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兰亭中黑_GBK" w:hAnsi="方正兰亭中黑_GBK" w:eastAsia="方正兰亭中黑_GBK" w:cs="方正兰亭中黑_GBK"/>
          <w:color w:val="E60012"/>
          <w:sz w:val="28"/>
          <w:szCs w:val="28"/>
          <w:lang w:val="en-US"/>
        </w:rPr>
      </w:pPr>
      <w:r>
        <w:rPr>
          <w:rFonts w:hint="eastAsia" w:ascii="方正兰亭中黑_GBK" w:hAnsi="方正兰亭中黑_GBK" w:eastAsia="方正兰亭中黑_GBK" w:cs="方正兰亭中黑_GBK"/>
          <w:color w:val="E60012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242570</wp:posOffset>
            </wp:positionV>
            <wp:extent cx="2959100" cy="1972945"/>
            <wp:effectExtent l="0" t="0" r="12700" b="8255"/>
            <wp:wrapSquare wrapText="bothSides"/>
            <wp:docPr id="2" name="图片 2" descr="D:\文件\工作文件\规格书\乐光\TO力必拓\中性产品规格书\中文\网关\新建文件夹\ff57e4b61bdca77ac7c7427e07397e3.jpgff57e4b61bdca77ac7c7427e07397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文件\工作文件\规格书\乐光\TO力必拓\中性产品规格书\中文\网关\新建文件夹\ff57e4b61bdca77ac7c7427e07397e3.jpgff57e4b61bdca77ac7c7427e07397e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97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中黑_GBK" w:hAnsi="方正兰亭中黑_GBK" w:eastAsia="方正兰亭中黑_GBK" w:cs="方正兰亭中黑_GBK"/>
          <w:color w:val="E60012"/>
          <w:sz w:val="28"/>
          <w:szCs w:val="28"/>
          <w:lang w:val="en-US" w:eastAsia="zh-CN"/>
        </w:rPr>
        <w:t>LBT-</w:t>
      </w:r>
      <w:r>
        <w:rPr>
          <w:rFonts w:hint="eastAsia" w:ascii="方正兰亭中黑_GBK" w:hAnsi="方正兰亭中黑_GBK" w:eastAsia="方正兰亭中黑_GBK" w:cs="方正兰亭中黑_GBK"/>
          <w:color w:val="E60012"/>
          <w:sz w:val="28"/>
          <w:szCs w:val="28"/>
          <w:lang w:eastAsia="zh-CN"/>
        </w:rPr>
        <w:t>T300-GW100</w:t>
      </w:r>
      <w:r>
        <w:rPr>
          <w:rFonts w:hint="eastAsia" w:ascii="方正兰亭中黑_GBK" w:hAnsi="方正兰亭中黑_GBK" w:eastAsia="方正兰亭中黑_GBK" w:cs="方正兰亭中黑_GBK"/>
          <w:color w:val="E60012"/>
          <w:sz w:val="28"/>
          <w:szCs w:val="28"/>
          <w:lang w:val="en-US" w:eastAsia="zh-CN"/>
        </w:rPr>
        <w:t>企业级多功能网关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  <w:lang w:val="en-US" w:eastAsia="zh-CN"/>
        </w:rPr>
        <w:t xml:space="preserve"> LBT-T300-GW100</w:t>
      </w:r>
      <w: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</w:rPr>
        <w:t>是一款</w:t>
      </w:r>
      <w: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  <w:lang w:val="en-US" w:eastAsia="zh-CN"/>
        </w:rPr>
        <w:t>集AC管理器功能于一体的企业多功能无线网关，能同时管理32台 瘦AP，并支持100人以内同时上网。全千兆网络接口，支持WAN/LAN互转，多WAN接入，能够轻松完成多条宽带叠加。优良的策略带宽控制及丰富的用户行为管理功能，满足企业网络个性化设置需求。支持微信认证、一键认证、密码认证、短信认证、Web认证，自带广告营销的认证功能是商户广告吸粉神器。高性价比，是酒店行业、休闲娱乐、餐饮行业、百货行业等中小型WIFI网络解决方案必备产品。</w:t>
      </w:r>
    </w:p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67945</wp:posOffset>
                </wp:positionV>
                <wp:extent cx="810260" cy="312420"/>
                <wp:effectExtent l="0" t="0" r="8890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260" cy="312420"/>
                        </a:xfrm>
                        <a:prstGeom prst="rect">
                          <a:avLst/>
                        </a:prstGeom>
                        <a:solidFill>
                          <a:srgbClr val="E6001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产品特点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5pt;margin-top:5.35pt;height:24.6pt;width:63.8pt;z-index:251660288;mso-width-relative:page;mso-height-relative:page;" fillcolor="#E60012" filled="t" stroked="f" coordsize="21600,21600" o:gfxdata="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D77DzTAAAABgEAAA8AAAAAAAAAAQAgAAAAIgAAAGRycy9kb3ducmV2LnhtbFBL&#10;AQIUABQAAAAIAIdO4kBwciXcbQIAAMsEAAAOAAAAAAAAAAEAIAAAACIBAABkcnMvZTJvRG9jLnht&#10;bFBLBQYAAAAABgAGAFkBAAABBgAAAAA=&#10;">
                <v:fill on="t" focussize="0,0"/>
                <v:stroke on="f" weight="1pt" miterlimit="8" joinstyle="miter"/>
                <v:imagedata o:title=""/>
                <o:lock v:ext="edit" aspectratio="f"/>
                <v:textbox inset="1mm,0mm,1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产品特点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  <w:drawing>
          <wp:anchor distT="0" distB="0" distL="89535" distR="36195" simplePos="0" relativeHeight="251661312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4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  <w:lang w:val="en-US" w:eastAsia="zh-CN"/>
        </w:rPr>
        <w:t>强大的设备总览概况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</w:rPr>
      </w:pPr>
      <w: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  <w:lang w:val="en-US" w:eastAsia="zh-CN"/>
        </w:rPr>
        <w:t>可实时查看设备系统状态、接口状态、接口实时流量、用户实时流量、连接实时流量，简单清晰的图形化界面，让您实时知晓设备工作状态</w:t>
      </w:r>
      <w: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  <w:t>强大的网络处理能力</w:t>
      </w: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  <w:drawing>
          <wp:anchor distT="0" distB="0" distL="89535" distR="36195" simplePos="0" relativeHeight="251662336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6" name="图片 6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</w:rPr>
      </w:pPr>
      <w: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  <w:lang w:val="en-US" w:eastAsia="zh-CN"/>
        </w:rPr>
        <w:t>MTK7621双核</w:t>
      </w:r>
      <w: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</w:rPr>
        <w:t>高性能</w:t>
      </w:r>
      <w: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  <w:lang w:val="en-US" w:eastAsia="zh-CN"/>
        </w:rPr>
        <w:t>880</w:t>
      </w:r>
      <w: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</w:rPr>
        <w:t>MHz工业级芯片，</w:t>
      </w:r>
      <w: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  <w:lang w:val="en-US" w:eastAsia="zh-CN"/>
        </w:rPr>
        <w:t>支持</w:t>
      </w:r>
      <w: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</w:rPr>
        <w:t>WAN/LAN互转，最大支持四条宽带叠加</w:t>
      </w:r>
      <w: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  <w:lang w:eastAsia="zh-CN"/>
        </w:rPr>
        <w:t>，</w:t>
      </w:r>
      <w: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  <w:lang w:val="en-US" w:eastAsia="zh-CN"/>
        </w:rPr>
        <w:t>可提供高达300M NAT处理速度</w:t>
      </w:r>
      <w: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  <w:t>强大的无线管理功能</w:t>
      </w: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  <w:drawing>
          <wp:anchor distT="0" distB="0" distL="89535" distR="36195" simplePos="0" relativeHeight="25166336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7" name="图片 7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</w:rPr>
      </w:pPr>
      <w: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</w:rPr>
        <w:t>支持管理</w:t>
      </w:r>
      <w: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  <w:lang w:val="en-US" w:eastAsia="zh-CN"/>
        </w:rPr>
        <w:t>32</w:t>
      </w:r>
      <w: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</w:rPr>
        <w:t>台</w:t>
      </w:r>
      <w: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  <w:lang w:eastAsia="zh-CN"/>
        </w:rPr>
        <w:t xml:space="preserve"> </w:t>
      </w:r>
      <w: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</w:rPr>
        <w:t>无线瘦AP，可实时查看AP工作状态及无线用户上网情况；统一</w:t>
      </w:r>
      <w: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  <w:lang w:val="en-US" w:eastAsia="zh-CN"/>
        </w:rPr>
        <w:t>部署</w:t>
      </w:r>
      <w: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</w:rPr>
        <w:t>配置及无线优化，大大简化网络管理员工作。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  <w:t>强大的优化能力及无缝漫游功能</w:t>
      </w: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  <w:drawing>
          <wp:anchor distT="0" distB="0" distL="89535" distR="36195" simplePos="0" relativeHeight="251664384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8" name="图片 8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</w:rPr>
      </w:pPr>
      <w: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</w:rPr>
        <w:t>支持无线负载均衡及用户带宽平均分配，提升用户体验，保障人少时多用，人多时好用；强大的无线漫游功能，让用户轻松实现AP间切换不掉线，无需重新连接，稳定上网。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  <w:t>强大的</w:t>
      </w: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  <w:lang w:val="en-US" w:eastAsia="zh-CN"/>
        </w:rPr>
        <w:t>VLAN</w:t>
      </w: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  <w:t>功能</w:t>
      </w: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  <w:drawing>
          <wp:anchor distT="0" distB="0" distL="89535" distR="36195" simplePos="0" relativeHeight="251670528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12" name="图片 12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  <w:lang w:val="en-US" w:eastAsia="zh-CN"/>
        </w:rPr>
        <w:t>支持无线VLAN功能，无需配合二层交换机，即可解决企业多SSID多VLAN多认证的烦恼；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  <w:lang w:val="en-US" w:eastAsia="zh-CN"/>
        </w:rPr>
        <w:t>支持端口VLAN功能，配合管理型交换机，可解决企业复杂网络的各种需求。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right="0" w:rightChars="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  <w:t>强大的</w:t>
      </w: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  <w:lang w:val="en-US" w:eastAsia="zh-CN"/>
        </w:rPr>
        <w:t>MACVLAN</w:t>
      </w: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  <w:t>功能</w:t>
      </w: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  <w:drawing>
          <wp:anchor distT="0" distB="0" distL="89535" distR="36195" simplePos="0" relativeHeight="251672576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15" name="图片 15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2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right="0" w:rightChars="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  <w:lang w:val="en-US" w:eastAsia="zh-CN"/>
        </w:rPr>
        <w:t>在线路支持多拨功能时，可通过MACVLAN完成一线多拨的功能。</w:t>
      </w:r>
    </w:p>
    <w:p>
      <w:pP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  <w:t>强大的</w:t>
      </w: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  <w:lang w:val="en-US" w:eastAsia="zh-CN"/>
        </w:rPr>
        <w:t>VPN</w:t>
      </w: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  <w:t>功能</w:t>
      </w: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  <w:drawing>
          <wp:anchor distT="0" distB="0" distL="89535" distR="36195" simplePos="0" relativeHeight="251671552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5" name="图片 5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right="0" w:rightChars="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</w:rPr>
      </w:pPr>
      <w: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  <w:lang w:val="en-US" w:eastAsia="zh-CN"/>
        </w:rPr>
        <w:t>支持基于PPTP的VPN功能，方便处于不同物理地点的设备快速组成虚拟局域网，实现网络资源的共享。</w:t>
      </w:r>
    </w:p>
    <w:p>
      <w:pP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  <w:t>强大的行为管理控制能力</w:t>
      </w: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  <w:drawing>
          <wp:anchor distT="0" distB="0" distL="89535" distR="36195" simplePos="0" relativeHeight="251665408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9" name="图片 9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</w:rPr>
      </w:pPr>
      <w: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  <w:lang w:val="en-US" w:eastAsia="zh-CN"/>
        </w:rPr>
        <w:t>以</w:t>
      </w:r>
      <w: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</w:rPr>
        <w:t>用户对象、时间</w:t>
      </w:r>
      <w: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  <w:lang w:val="en-US" w:eastAsia="zh-CN"/>
        </w:rPr>
        <w:t>范围为</w:t>
      </w:r>
      <w: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</w:rPr>
        <w:t>基础，通过应用控制策略，保障关键业务应用的带宽资源，限制非业务的带宽滥用，规范网络行为，充分发挥互联网的价值。</w:t>
      </w:r>
    </w:p>
    <w:p>
      <w:pP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  <w:t>强大的云端管理能力</w:t>
      </w: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  <w:drawing>
          <wp:anchor distT="0" distB="0" distL="89535" distR="36195" simplePos="0" relativeHeight="251666432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10" name="图片 10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  <w:lang w:val="en-US" w:eastAsia="zh-CN"/>
        </w:rPr>
        <w:t>免费的云平台，让您实时远程控制设备，还可进行认证管理、广告管理、数据详情等业务管理；轻松关注微信公众号即可实现设备异常主动告警功能。</w:t>
      </w:r>
    </w:p>
    <w:p>
      <w:pP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  <w:t>强大的广告营销功能</w:t>
      </w: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  <w:drawing>
          <wp:anchor distT="0" distB="0" distL="89535" distR="36195" simplePos="0" relativeHeight="251667456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11" name="图片 11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  <w:lang w:val="en-US" w:eastAsia="zh-CN"/>
        </w:rPr>
        <w:t>支持一键认证、密码认证、Web认证，通过云端广告认证自定义广告页面，轻松推送广告海报信息。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right="0" w:rightChars="0"/>
        <w:jc w:val="both"/>
        <w:textAlignment w:val="auto"/>
        <w:outlineLvl w:val="9"/>
        <w:rPr>
          <w:rFonts w:hint="default" w:ascii="方正兰亭黑简体" w:hAnsi="方正兰亭黑简体" w:eastAsia="方正兰亭黑简体" w:cs="方正兰亭黑简体"/>
          <w:color w:val="727172"/>
          <w:sz w:val="21"/>
          <w:szCs w:val="21"/>
          <w:lang w:val="en-US" w:eastAsia="zh-CN"/>
        </w:rPr>
      </w:pPr>
    </w:p>
    <w:p>
      <w:pP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  <w:t>专业化的开发团队、与时俱进持续升级更新的应用特征协议库</w:t>
      </w: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  <w:drawing>
          <wp:anchor distT="0" distB="0" distL="89535" distR="36195" simplePos="0" relativeHeight="25166848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13" name="图片 13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2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  <w:lang w:val="en-US" w:eastAsia="zh-CN"/>
        </w:rPr>
        <w:t>专业化的开发团队让我们的产品系列做到实时更新维护，在使用中持续升级更新应用特征协议库，即使在不断更新中的非业务应用以及变换更新快的P2P应用中也能做到准确识别，实时监控。定期的应用协议更新，保证用户的投资能得到最大程度的保值增值，从而增加应用协议的识别数量，使得协议识别率保持在国内的一流程度。</w:t>
      </w:r>
    </w:p>
    <w:p>
      <w:pP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  <w:t>永不停歇的产品功能更新及性能优化</w:t>
      </w:r>
      <w:r>
        <w:rPr>
          <w:rFonts w:hint="eastAsia" w:ascii="方正兰亭黑简体" w:hAnsi="方正兰亭黑简体" w:eastAsia="方正兰亭黑简体" w:cs="方正兰亭黑简体"/>
          <w:b/>
          <w:bCs/>
          <w:color w:val="E60012"/>
          <w:sz w:val="24"/>
          <w:szCs w:val="24"/>
        </w:rPr>
        <w:drawing>
          <wp:anchor distT="0" distB="0" distL="89535" distR="36195" simplePos="0" relativeHeight="251669504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186055</wp:posOffset>
            </wp:positionV>
            <wp:extent cx="138430" cy="138430"/>
            <wp:effectExtent l="0" t="0" r="13970" b="13970"/>
            <wp:wrapSquare wrapText="bothSides"/>
            <wp:docPr id="14" name="图片 1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727172"/>
          <w:sz w:val="21"/>
          <w:szCs w:val="21"/>
          <w:lang w:val="en-US" w:eastAsia="zh-CN"/>
        </w:rPr>
        <w:t>秉持工匠精神的研发团队一直永不停歇的功能更新，简单、高效地满足各种网络环境需求；精雕细琢的性能优化，确保提供最优质的网络产品，提升用户体验。</w:t>
      </w:r>
    </w:p>
    <w:p/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兰亭中黑_GBK" w:hAnsi="方正兰亭中黑_GBK" w:eastAsia="方正兰亭中黑_GBK" w:cs="方正兰亭中黑_GBK"/>
          <w:color w:val="E60012"/>
          <w:sz w:val="28"/>
          <w:szCs w:val="28"/>
        </w:rPr>
      </w:pPr>
      <w:r>
        <w:rPr>
          <w:rFonts w:hint="eastAsia" w:ascii="方正兰亭中黑_GBK" w:hAnsi="方正兰亭中黑_GBK" w:eastAsia="方正兰亭中黑_GBK" w:cs="方正兰亭中黑_GBK"/>
          <w:color w:val="E60012"/>
          <w:sz w:val="28"/>
          <w:szCs w:val="28"/>
          <w:lang w:eastAsia="zh-CN"/>
        </w:rPr>
        <w:t>产品技术规格</w:t>
      </w:r>
    </w:p>
    <w:tbl>
      <w:tblPr>
        <w:tblStyle w:val="6"/>
        <w:tblW w:w="110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7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3094" w:type="dxa"/>
            <w:shd w:val="clear" w:color="auto" w:fill="E600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E60012"/>
                <w:sz w:val="21"/>
                <w:szCs w:val="21"/>
                <w:highlight w:val="red"/>
                <w:vertAlign w:val="baseline"/>
                <w:lang w:eastAsia="zh-CN"/>
                <w14:textFill>
                  <w14:noFill/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FFFFFF" w:themeColor="background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bg1"/>
                  </w14:solidFill>
                </w14:textFill>
              </w:rPr>
              <w:t>产品参数</w:t>
            </w:r>
          </w:p>
        </w:tc>
        <w:tc>
          <w:tcPr>
            <w:tcW w:w="7925" w:type="dxa"/>
            <w:shd w:val="clear" w:color="auto" w:fill="E600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E60012"/>
                <w:sz w:val="21"/>
                <w:szCs w:val="21"/>
                <w:highlight w:val="red"/>
                <w:vertAlign w:val="baseline"/>
                <w14:textFill>
                  <w14:noFill/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DC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8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727172"/>
                <w:sz w:val="21"/>
                <w:szCs w:val="21"/>
                <w:vertAlign w:val="baseline"/>
                <w:lang w:eastAsia="zh-CN"/>
              </w:rPr>
              <w:t>硬件配置</w:t>
            </w:r>
          </w:p>
        </w:tc>
        <w:tc>
          <w:tcPr>
            <w:tcW w:w="7925" w:type="dxa"/>
            <w:shd w:val="clear" w:color="auto" w:fill="DC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eastAsia="zh-CN"/>
              </w:rPr>
              <w:t>型</w:t>
            </w: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eastAsia="zh-CN"/>
              </w:rPr>
              <w:t>号</w:t>
            </w:r>
          </w:p>
        </w:tc>
        <w:tc>
          <w:tcPr>
            <w:tcW w:w="7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LBT-T300-GW100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DC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eastAsia="zh-CN"/>
              </w:rPr>
              <w:t>主芯片</w:t>
            </w:r>
          </w:p>
        </w:tc>
        <w:tc>
          <w:tcPr>
            <w:tcW w:w="7925" w:type="dxa"/>
            <w:shd w:val="clear" w:color="auto" w:fill="DC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联发科MTK</w:t>
            </w: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</w:rPr>
              <w:t xml:space="preserve"> </w:t>
            </w: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7621</w:t>
            </w: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</w:rPr>
              <w:t>高性能运营级芯片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主   频</w:t>
            </w:r>
          </w:p>
        </w:tc>
        <w:tc>
          <w:tcPr>
            <w:tcW w:w="7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880</w:t>
            </w: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</w:rPr>
              <w:t>MH</w:t>
            </w: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DC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eastAsia="zh-CN"/>
              </w:rPr>
              <w:t>Memory</w:t>
            </w:r>
          </w:p>
        </w:tc>
        <w:tc>
          <w:tcPr>
            <w:tcW w:w="7925" w:type="dxa"/>
            <w:shd w:val="clear" w:color="auto" w:fill="DC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256</w:t>
            </w: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</w:rPr>
              <w:t>MB DDR RAM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</w:rPr>
              <w:t>Flash</w:t>
            </w:r>
          </w:p>
        </w:tc>
        <w:tc>
          <w:tcPr>
            <w:tcW w:w="7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</w:rPr>
              <w:t>16MB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DC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</w:rPr>
              <w:t>接</w:t>
            </w: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</w:rPr>
              <w:t>口</w:t>
            </w:r>
          </w:p>
        </w:tc>
        <w:tc>
          <w:tcPr>
            <w:tcW w:w="7925" w:type="dxa"/>
            <w:shd w:val="clear" w:color="auto" w:fill="DC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5*</w:t>
            </w: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</w:rPr>
              <w:t>10/100</w:t>
            </w: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/1000</w:t>
            </w: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</w:rPr>
              <w:t xml:space="preserve"> Mbps自适应网络接口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按    钮</w:t>
            </w:r>
          </w:p>
        </w:tc>
        <w:tc>
          <w:tcPr>
            <w:tcW w:w="7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1*Reset 长按15秒恢复出厂设置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DC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指 示 灯</w:t>
            </w:r>
          </w:p>
        </w:tc>
        <w:tc>
          <w:tcPr>
            <w:tcW w:w="7925" w:type="dxa"/>
            <w:shd w:val="clear" w:color="auto" w:fill="DC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Run、Power、5*网络接口状态指示灯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电    源</w:t>
            </w:r>
          </w:p>
        </w:tc>
        <w:tc>
          <w:tcPr>
            <w:tcW w:w="7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 xml:space="preserve"> AC 100-240V～50/60Hz  小于12W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DC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工作环境</w:t>
            </w:r>
          </w:p>
        </w:tc>
        <w:tc>
          <w:tcPr>
            <w:tcW w:w="7925" w:type="dxa"/>
            <w:shd w:val="clear" w:color="auto" w:fill="DC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温度：-20℃～+50℃（工作），-40℃ ～+70℃（储存）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湿度（非凝结）：5％～90％（工作），5％～95％（储存）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产品尺寸</w:t>
            </w:r>
          </w:p>
        </w:tc>
        <w:tc>
          <w:tcPr>
            <w:tcW w:w="7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295mm*180mm*44mm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DC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产品重量</w:t>
            </w:r>
          </w:p>
        </w:tc>
        <w:tc>
          <w:tcPr>
            <w:tcW w:w="7925" w:type="dxa"/>
            <w:shd w:val="clear" w:color="auto" w:fill="DC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Cs w:val="21"/>
              </w:rPr>
              <w:t>净重：1.2kg  毛重：1.8kg</w:t>
            </w:r>
          </w:p>
        </w:tc>
      </w:tr>
    </w:tbl>
    <w:p/>
    <w:p/>
    <w:tbl>
      <w:tblPr>
        <w:tblStyle w:val="6"/>
        <w:tblW w:w="110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7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DC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8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727172"/>
                <w:sz w:val="21"/>
                <w:szCs w:val="21"/>
                <w:vertAlign w:val="baseline"/>
                <w:lang w:val="en-US" w:eastAsia="zh-CN"/>
              </w:rPr>
              <w:t>软件特性</w:t>
            </w:r>
          </w:p>
        </w:tc>
        <w:tc>
          <w:tcPr>
            <w:tcW w:w="7925" w:type="dxa"/>
            <w:shd w:val="clear" w:color="auto" w:fill="DC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管理AP数</w:t>
            </w:r>
          </w:p>
        </w:tc>
        <w:tc>
          <w:tcPr>
            <w:tcW w:w="792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32个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DC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带 机 量</w:t>
            </w:r>
          </w:p>
        </w:tc>
        <w:tc>
          <w:tcPr>
            <w:tcW w:w="7925" w:type="dxa"/>
            <w:shd w:val="clear" w:color="auto" w:fill="DC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100人以内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管理方式</w:t>
            </w:r>
          </w:p>
        </w:tc>
        <w:tc>
          <w:tcPr>
            <w:tcW w:w="792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中文WEB远程管理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DC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default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状    态</w:t>
            </w:r>
          </w:p>
        </w:tc>
        <w:tc>
          <w:tcPr>
            <w:tcW w:w="7925" w:type="dxa"/>
            <w:shd w:val="clear" w:color="auto" w:fill="DC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/>
              <w:jc w:val="both"/>
              <w:textAlignment w:val="center"/>
              <w:outlineLvl w:val="9"/>
              <w:rPr>
                <w:rFonts w:hint="default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 xml:space="preserve">    系统状态/接口状态/接口历史流量/网络分析/DHCP列表/在线用户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网    络</w:t>
            </w:r>
          </w:p>
        </w:tc>
        <w:tc>
          <w:tcPr>
            <w:tcW w:w="7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default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接口模式自定义，支持LAN/WAN互转、PPTP、VLAN、MACVLAN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 xml:space="preserve">WAN：PPPOE/静态IP/动态获取/PPTP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LAN：端口隔离、基于端口的IP地址段配置、DHCP服务器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IP组/静态路由/端口映射/网络诊断/多WAN负载/静态IP分配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DC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无线管理</w:t>
            </w:r>
          </w:p>
        </w:tc>
        <w:tc>
          <w:tcPr>
            <w:tcW w:w="7925" w:type="dxa"/>
            <w:shd w:val="clear" w:color="auto" w:fill="DC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38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AP管理/Radio状态/WLAN配置/无线用户/防终端粘滞/无线优化/调试功能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用户认证</w:t>
            </w:r>
          </w:p>
        </w:tc>
        <w:tc>
          <w:tcPr>
            <w:tcW w:w="7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基于IP地址段的本地认证、云端认证、本地MAC地址白名单/IP地址白名单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本地认证：自动认证、Portal认证（web认证、微信认证）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630" w:leftChars="200" w:right="0" w:rightChars="0" w:hanging="210" w:hangingChars="1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云端认证：微信认证、一键上网、密码认证、短信认证、WEB认证，广告推送，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630" w:leftChars="200" w:right="0" w:rightChars="0" w:hanging="210" w:hangingChars="1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MAC地址白名单、MAC地址黑名单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630" w:leftChars="200" w:right="0" w:rightChars="0" w:hanging="210" w:hangingChars="1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WEB认证用户管理、云端账号绑定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DC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应用控制</w:t>
            </w:r>
          </w:p>
        </w:tc>
        <w:tc>
          <w:tcPr>
            <w:tcW w:w="7925" w:type="dxa"/>
            <w:shd w:val="clear" w:color="auto" w:fill="DC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基于时间组、IP组用户行为控制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免控制IP/MAC列表、禁止上网IP/MAC列表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控制日志、行为管理规则库在线升级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流量控制</w:t>
            </w:r>
          </w:p>
        </w:tc>
        <w:tc>
          <w:tcPr>
            <w:tcW w:w="7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总出口带宽配置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基于IP地址段的共享上传、共享下载及单IP的单机上传、单机下载的带宽控制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DC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系    统</w:t>
            </w:r>
          </w:p>
        </w:tc>
        <w:tc>
          <w:tcPr>
            <w:tcW w:w="7925" w:type="dxa"/>
            <w:shd w:val="clear" w:color="auto" w:fill="DCDCDC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时区时间配置、登录密码修改、备份/恢复 系统设置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系统更新</w:t>
            </w:r>
          </w:p>
        </w:tc>
        <w:tc>
          <w:tcPr>
            <w:tcW w:w="7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727172"/>
                <w:sz w:val="21"/>
                <w:szCs w:val="21"/>
                <w:vertAlign w:val="baseline"/>
                <w:lang w:val="en-US" w:eastAsia="zh-CN"/>
              </w:rPr>
              <w:t>基于WEB浏览器本地更新、在线更新</w:t>
            </w:r>
          </w:p>
        </w:tc>
      </w:tr>
    </w:tbl>
    <w:p/>
    <w:sectPr>
      <w:pgSz w:w="11906" w:h="16838"/>
      <w:pgMar w:top="1440" w:right="1020" w:bottom="1440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中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5D2A25"/>
    <w:multiLevelType w:val="singleLevel"/>
    <w:tmpl w:val="AA5D2A25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ZjQyNjg0NmYyMzNhMTU1MDdmODUxOTVjOWQ0NDMifQ=="/>
  </w:docVars>
  <w:rsids>
    <w:rsidRoot w:val="414C3775"/>
    <w:rsid w:val="0B254E9E"/>
    <w:rsid w:val="0F585F7D"/>
    <w:rsid w:val="10867569"/>
    <w:rsid w:val="10D32F78"/>
    <w:rsid w:val="13ED09B1"/>
    <w:rsid w:val="154D631E"/>
    <w:rsid w:val="18521E9F"/>
    <w:rsid w:val="1B610CC8"/>
    <w:rsid w:val="1C09107A"/>
    <w:rsid w:val="1C26052D"/>
    <w:rsid w:val="1DA01ADF"/>
    <w:rsid w:val="2651502C"/>
    <w:rsid w:val="2ACE726C"/>
    <w:rsid w:val="376101B6"/>
    <w:rsid w:val="39BC2ABD"/>
    <w:rsid w:val="3BC8394A"/>
    <w:rsid w:val="3FDE1383"/>
    <w:rsid w:val="414C3775"/>
    <w:rsid w:val="459D44D0"/>
    <w:rsid w:val="45C966CE"/>
    <w:rsid w:val="46915326"/>
    <w:rsid w:val="496A54D5"/>
    <w:rsid w:val="4C3B5A43"/>
    <w:rsid w:val="53151D10"/>
    <w:rsid w:val="53B237C2"/>
    <w:rsid w:val="551E2E2E"/>
    <w:rsid w:val="55D82F54"/>
    <w:rsid w:val="5D33606B"/>
    <w:rsid w:val="64C77E1F"/>
    <w:rsid w:val="6DA90627"/>
    <w:rsid w:val="701C2629"/>
    <w:rsid w:val="704430CA"/>
    <w:rsid w:val="71D24304"/>
    <w:rsid w:val="76086B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1697</Words>
  <Characters>2014</Characters>
  <Lines>0</Lines>
  <Paragraphs>0</Paragraphs>
  <TotalTime>1</TotalTime>
  <ScaleCrop>false</ScaleCrop>
  <LinksUpToDate>false</LinksUpToDate>
  <CharactersWithSpaces>2074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2017-07-19T02:56:00Z</dcterms:created>
  <dc:creator>pc</dc:creator>
  <cp:lastModifiedBy>18566931991</cp:lastModifiedBy>
  <dcterms:modified xsi:type="dcterms:W3CDTF">2022-11-25T07:30:23Z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533FBBA35E4D498993CBBB58354CE8D2</vt:lpwstr>
  </property>
</Properties>
</file>