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CE4" w:rsidRDefault="00EF63B4">
      <w:pPr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pict>
          <v:roundrect id="自选图形 225" o:spid="_x0000_s1026" style="position:absolute;left:0;text-align:left;margin-left:-8.55pt;margin-top:15.35pt;width:507.45pt;height:212.45pt;z-index:251658240;mso-width-relative:page;mso-height-relative:page" arcsize="25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" filled="f" strokecolor="#ea5f34" strokeweight="2.25pt">
            <v:textbox>
              <w:txbxContent>
                <w:p w:rsidR="00C32CE4" w:rsidRDefault="00C32CE4">
                  <w:pPr>
                    <w:rPr>
                      <w:rFonts w:eastAsia="宋体"/>
                      <w:color w:val="FFC000" w:themeColor="accent4"/>
                    </w:rPr>
                  </w:pPr>
                </w:p>
                <w:p w:rsidR="00C32CE4" w:rsidRDefault="00C32CE4">
                  <w:pPr>
                    <w:rPr>
                      <w:rFonts w:eastAsia="宋体"/>
                      <w:color w:val="FFC000" w:themeColor="accent4"/>
                    </w:rPr>
                  </w:pPr>
                </w:p>
                <w:p w:rsidR="00C32CE4" w:rsidRDefault="007631C3">
                  <w:pPr>
                    <w:ind w:firstLineChars="100" w:firstLine="210"/>
                    <w:rPr>
                      <w:rFonts w:eastAsia="宋体"/>
                      <w:color w:val="FFC000" w:themeColor="accent4"/>
                    </w:rPr>
                  </w:pPr>
                  <w:r>
                    <w:rPr>
                      <w:rFonts w:eastAsia="宋体" w:hint="eastAsia"/>
                      <w:noProof/>
                    </w:rPr>
                    <w:drawing>
                      <wp:inline distT="0" distB="0" distL="114300" distR="114300">
                        <wp:extent cx="2105025" cy="1579245"/>
                        <wp:effectExtent l="0" t="0" r="9525" b="1905"/>
                        <wp:docPr id="456" name="图片 5" descr="E:\YH产品资料202006\入地百兆丝印系列\1光4(1_9)\14-11.jpg14-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6" name="图片 5" descr="E:\YH产品资料202006\入地百兆丝印系列\1光4(1_9)\14-11.jpg14-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5025" cy="1583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2CE4" w:rsidRDefault="007631C3">
                  <w:pPr>
                    <w:rPr>
                      <w:rFonts w:eastAsia="宋体"/>
                      <w:color w:val="FFC000" w:themeColor="accent4"/>
                    </w:rPr>
                  </w:pPr>
                  <w:r>
                    <w:rPr>
                      <w:rFonts w:eastAsia="宋体" w:hint="eastAsia"/>
                      <w:noProof/>
                      <w:color w:val="FFC000" w:themeColor="accent4"/>
                    </w:rPr>
                    <w:drawing>
                      <wp:inline distT="0" distB="0" distL="114300" distR="114300">
                        <wp:extent cx="2506345" cy="579120"/>
                        <wp:effectExtent l="0" t="0" r="8255" b="11430"/>
                        <wp:docPr id="457" name="图片 54" descr="证书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7" name="图片 54" descr="证书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6345" cy="579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C32CE4" w:rsidRDefault="00EF63B4">
      <w:pPr>
        <w:rPr>
          <w:rFonts w:ascii="Arial" w:hAnsi="Arial" w:cs="Arial"/>
          <w:sz w:val="22"/>
        </w:rPr>
      </w:pPr>
      <w:r>
        <w:rPr>
          <w:rFonts w:ascii="微软雅黑" w:eastAsia="微软雅黑" w:hAnsi="微软雅黑" w:cs="微软雅黑"/>
          <w:b/>
          <w:bCs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26" o:spid="_x0000_s1027" type="#_x0000_t202" style="position:absolute;left:0;text-align:left;margin-left:-2.2pt;margin-top:5.55pt;width:192.45pt;height:41.8pt;z-index:251659264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" stroked="f">
            <v:textbox>
              <w:txbxContent>
                <w:p w:rsidR="00C32CE4" w:rsidRDefault="007631C3">
                  <w:pPr>
                    <w:tabs>
                      <w:tab w:val="left" w:pos="2100"/>
                      <w:tab w:val="center" w:pos="4574"/>
                    </w:tabs>
                    <w:jc w:val="left"/>
                    <w:rPr>
                      <w:rFonts w:ascii="宋体" w:eastAsia="宋体" w:hAnsi="宋体" w:cs="宋体"/>
                      <w:b/>
                      <w:bCs/>
                      <w:color w:val="EA5F34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Cs w:val="21"/>
                    </w:rPr>
                    <w:t>千兆1光4电工业级以太网交换机</w:t>
                  </w:r>
                </w:p>
                <w:p w:rsidR="00C32CE4" w:rsidRDefault="007631C3">
                  <w:pPr>
                    <w:ind w:firstLineChars="500" w:firstLine="1054"/>
                    <w:rPr>
                      <w:rFonts w:ascii="宋体" w:eastAsia="宋体" w:hAnsi="宋体" w:cs="宋体"/>
                      <w:b/>
                      <w:color w:val="EA5F34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color w:val="EA5F34"/>
                      <w:szCs w:val="21"/>
                    </w:rPr>
                    <w:t>(</w:t>
                  </w:r>
                  <w:r w:rsidR="003C126F"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Cs w:val="21"/>
                    </w:rPr>
                    <w:t>LBT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Cs w:val="21"/>
                    </w:rPr>
                    <w:t>D14G系列</w:t>
                  </w:r>
                  <w:r>
                    <w:rPr>
                      <w:rFonts w:ascii="宋体" w:eastAsia="宋体" w:hAnsi="宋体" w:cs="宋体" w:hint="eastAsia"/>
                      <w:b/>
                      <w:color w:val="EA5F34"/>
                      <w:szCs w:val="21"/>
                    </w:rPr>
                    <w:t>)</w:t>
                  </w:r>
                </w:p>
                <w:p w:rsidR="00C32CE4" w:rsidRDefault="00C32CE4">
                  <w:pPr>
                    <w:ind w:firstLineChars="700" w:firstLine="1476"/>
                    <w:rPr>
                      <w:rFonts w:ascii="宋体" w:eastAsia="宋体" w:hAnsi="宋体" w:cs="宋体"/>
                      <w:b/>
                      <w:color w:val="EA5F34"/>
                      <w:szCs w:val="21"/>
                    </w:rPr>
                  </w:pPr>
                </w:p>
                <w:p w:rsidR="00C32CE4" w:rsidRDefault="00C32CE4">
                  <w:pPr>
                    <w:rPr>
                      <w:rFonts w:ascii="宋体" w:eastAsia="宋体" w:hAnsi="宋体" w:cs="宋体"/>
                      <w:b/>
                      <w:bCs/>
                      <w:szCs w:val="21"/>
                    </w:rPr>
                  </w:pPr>
                </w:p>
              </w:txbxContent>
            </v:textbox>
          </v:shape>
        </w:pict>
      </w:r>
    </w:p>
    <w:p w:rsidR="00C32CE4" w:rsidRDefault="00EF63B4">
      <w:pPr>
        <w:rPr>
          <w:rFonts w:ascii="Arial" w:hAnsi="Arial" w:cs="Arial"/>
          <w:sz w:val="22"/>
        </w:rPr>
      </w:pPr>
      <w:r>
        <w:rPr>
          <w:rFonts w:ascii="微软雅黑" w:eastAsia="微软雅黑" w:hAnsi="微软雅黑" w:cs="微软雅黑"/>
          <w:b/>
          <w:bCs/>
          <w:sz w:val="32"/>
          <w:szCs w:val="32"/>
        </w:rPr>
        <w:pict>
          <v:shape id="_x0000_s1028" type="#_x0000_t202" style="position:absolute;left:0;text-align:left;margin-left:201.15pt;margin-top:11.7pt;width:76.35pt;height:22.4pt;z-index:25166028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" stroked="f">
            <v:textbox>
              <w:txbxContent>
                <w:p w:rsidR="00C32CE4" w:rsidRDefault="007631C3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24"/>
                      <w:szCs w:val="24"/>
                    </w:rPr>
                    <w:t>◎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Cs w:val="21"/>
                    </w:rPr>
                    <w:t>产品特性</w:t>
                  </w:r>
                </w:p>
              </w:txbxContent>
            </v:textbox>
          </v:shape>
        </w:pict>
      </w:r>
    </w:p>
    <w:p w:rsidR="00C32CE4" w:rsidRDefault="00C32CE4">
      <w:pPr>
        <w:rPr>
          <w:rFonts w:ascii="Arial" w:hAnsi="Arial" w:cs="Arial"/>
          <w:sz w:val="22"/>
        </w:rPr>
      </w:pPr>
    </w:p>
    <w:p w:rsidR="00C32CE4" w:rsidRDefault="00EF63B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pict>
          <v:shape id="文本框 227" o:spid="_x0000_s1029" type="#_x0000_t202" style="position:absolute;left:0;text-align:left;margin-left:201.15pt;margin-top:7.9pt;width:235.8pt;height:148.55pt;z-index:251661312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" stroked="f">
            <v:textbox>
              <w:txbxContent>
                <w:p w:rsidR="00C32CE4" w:rsidRDefault="007631C3">
                  <w:pPr>
                    <w:rPr>
                      <w:rFonts w:ascii="宋体" w:eastAsia="宋体" w:hAnsi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●采用优质的光电一体化模块提供良好的光特性和电气特性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●保证数据传输可靠，工作寿命长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●支持全双工或半双工模式，并带有自动协商能力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●网口支持全自动交叉识别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●内带存储转发机制，支持多种协议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●符合工业级运营标准，平均无故障工作在30万小时以上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●工作电源：DC 12-52V 提供反接保护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●使用SC/FC/ST/SFP光纤接口</w:t>
                  </w:r>
                </w:p>
                <w:p w:rsidR="00C32CE4" w:rsidRDefault="007631C3">
                  <w:pPr>
                    <w:rPr>
                      <w:rFonts w:ascii="宋体" w:eastAsia="宋体" w:hAnsi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●雷击浪涌冲击防护(电源)：5000A(8/20μs)</w:t>
                  </w:r>
                </w:p>
                <w:p w:rsidR="00C32CE4" w:rsidRDefault="007631C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br/>
                  </w:r>
                </w:p>
                <w:p w:rsidR="00C32CE4" w:rsidRDefault="00C32CE4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  <w:p w:rsidR="00C32CE4" w:rsidRDefault="00C32CE4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</w:txbxContent>
            </v:textbox>
          </v:shape>
        </w:pict>
      </w:r>
    </w:p>
    <w:p w:rsidR="00C32CE4" w:rsidRDefault="00C32CE4">
      <w:pPr>
        <w:rPr>
          <w:rFonts w:ascii="Arial" w:hAnsi="Arial" w:cs="Arial"/>
          <w:sz w:val="22"/>
        </w:rPr>
      </w:pPr>
    </w:p>
    <w:p w:rsidR="00C32CE4" w:rsidRDefault="00C32CE4">
      <w:pPr>
        <w:rPr>
          <w:rFonts w:ascii="Arial" w:hAnsi="Arial" w:cs="Arial"/>
          <w:sz w:val="22"/>
        </w:rPr>
      </w:pPr>
    </w:p>
    <w:p w:rsidR="00C32CE4" w:rsidRDefault="00C32CE4">
      <w:pPr>
        <w:rPr>
          <w:rFonts w:ascii="Arial" w:hAnsi="Arial" w:cs="Arial"/>
          <w:sz w:val="22"/>
        </w:rPr>
      </w:pPr>
    </w:p>
    <w:p w:rsidR="00C32CE4" w:rsidRDefault="00C32CE4">
      <w:pPr>
        <w:rPr>
          <w:rFonts w:ascii="Arial" w:hAnsi="Arial" w:cs="Arial"/>
          <w:sz w:val="22"/>
        </w:rPr>
      </w:pPr>
    </w:p>
    <w:p w:rsidR="00C32CE4" w:rsidRDefault="00C32CE4">
      <w:pPr>
        <w:rPr>
          <w:rFonts w:ascii="Arial" w:hAnsi="Arial" w:cs="Arial"/>
          <w:sz w:val="22"/>
        </w:rPr>
      </w:pPr>
    </w:p>
    <w:p w:rsidR="00C32CE4" w:rsidRDefault="00C32CE4">
      <w:pPr>
        <w:rPr>
          <w:rFonts w:ascii="Arial" w:hAnsi="Arial" w:cs="Arial"/>
          <w:sz w:val="22"/>
        </w:rPr>
      </w:pPr>
    </w:p>
    <w:p w:rsidR="00C32CE4" w:rsidRDefault="00C32CE4">
      <w:pPr>
        <w:rPr>
          <w:rFonts w:ascii="Arial" w:hAnsi="Arial" w:cs="Arial"/>
          <w:sz w:val="22"/>
        </w:rPr>
      </w:pPr>
    </w:p>
    <w:p w:rsidR="00C32CE4" w:rsidRDefault="00C32CE4">
      <w:pPr>
        <w:rPr>
          <w:rFonts w:ascii="Arial" w:hAnsi="Arial" w:cs="Arial"/>
          <w:sz w:val="22"/>
        </w:rPr>
      </w:pPr>
    </w:p>
    <w:p w:rsidR="00C32CE4" w:rsidRDefault="00C32CE4">
      <w:pPr>
        <w:rPr>
          <w:rFonts w:ascii="Arial" w:hAnsi="Arial" w:cs="Arial"/>
          <w:sz w:val="22"/>
        </w:rPr>
      </w:pPr>
    </w:p>
    <w:p w:rsidR="00C32CE4" w:rsidRDefault="00C32CE4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C32CE4" w:rsidRDefault="007631C3">
      <w:pPr>
        <w:rPr>
          <w:rFonts w:ascii="宋体" w:eastAsia="宋体" w:hAnsi="宋体" w:cs="宋体"/>
          <w:b/>
          <w:bCs/>
          <w:color w:val="FFFFFF" w:themeColor="background1"/>
          <w:sz w:val="24"/>
          <w:szCs w:val="24"/>
          <w:highlight w:val="darkGreen"/>
        </w:rPr>
      </w:pP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 xml:space="preserve">◎产品说明 </w:t>
      </w:r>
    </w:p>
    <w:p w:rsidR="00C32CE4" w:rsidRDefault="00C32CE4">
      <w:pPr>
        <w:ind w:firstLineChars="200" w:firstLine="300"/>
        <w:rPr>
          <w:rFonts w:ascii="宋体" w:eastAsia="宋体" w:hAnsi="宋体" w:cs="宋体"/>
          <w:color w:val="000000"/>
          <w:sz w:val="15"/>
          <w:szCs w:val="15"/>
        </w:rPr>
      </w:pPr>
    </w:p>
    <w:p w:rsidR="00C32CE4" w:rsidRDefault="007631C3">
      <w:pPr>
        <w:ind w:firstLineChars="200" w:firstLine="300"/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>4路千兆电口+1路千兆FX光口工业级以太网交换机，支持4个100Base-T/1000Base-TX电口和1个1000Base-X光口。产品符合FCC、CE、ROHS标准。</w:t>
      </w:r>
      <w:r w:rsidR="003C126F">
        <w:rPr>
          <w:rFonts w:ascii="宋体" w:eastAsia="宋体" w:hAnsi="宋体" w:cs="宋体" w:hint="eastAsia"/>
          <w:color w:val="000000"/>
          <w:sz w:val="15"/>
          <w:szCs w:val="15"/>
        </w:rPr>
        <w:t>LBT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D14G系列交换机具有-40℃～85℃的工作温度，具有超强的坚固度能适应各种严苛环境，也可以非常方便的安置在空间紧凑的控制箱中。导轨的安装特性、宽温操作及拥有IP40防护等级的外壳及LED指示灯，使</w:t>
      </w:r>
      <w:r w:rsidR="003C126F">
        <w:rPr>
          <w:rFonts w:ascii="宋体" w:eastAsia="宋体" w:hAnsi="宋体" w:cs="宋体" w:hint="eastAsia"/>
          <w:color w:val="000000"/>
          <w:sz w:val="15"/>
          <w:szCs w:val="15"/>
        </w:rPr>
        <w:t>LBT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D14G系列成为一个即插即用的工业级设备，为用户的以太网设备联网提供可靠、便捷的解决方案。</w:t>
      </w:r>
    </w:p>
    <w:p w:rsidR="00C32CE4" w:rsidRDefault="00C32CE4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C32CE4" w:rsidRDefault="007631C3">
      <w:pPr>
        <w:rPr>
          <w:rFonts w:ascii="宋体" w:eastAsia="宋体" w:hAnsi="宋体"/>
          <w:color w:val="FFFFFF" w:themeColor="background1"/>
          <w:sz w:val="15"/>
          <w:szCs w:val="15"/>
          <w:highlight w:val="darkGreen"/>
        </w:rPr>
      </w:pP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>◎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 xml:space="preserve">产品技术指标                                                                               </w:t>
      </w:r>
    </w:p>
    <w:p w:rsidR="00C32CE4" w:rsidRDefault="00EF63B4">
      <w:pPr>
        <w:pStyle w:val="ac"/>
        <w:ind w:firstLine="440"/>
        <w:rPr>
          <w:rFonts w:ascii="宋体" w:eastAsia="宋体" w:hAnsi="宋体" w:cs="宋体"/>
          <w:sz w:val="15"/>
          <w:szCs w:val="15"/>
        </w:rPr>
      </w:pPr>
      <w:r>
        <w:rPr>
          <w:rFonts w:ascii="Arial" w:hAnsi="Arial" w:cs="Arial"/>
          <w:sz w:val="22"/>
        </w:rPr>
        <w:pict>
          <v:shape id="_x0000_s1030" type="#_x0000_t202" style="position:absolute;left:0;text-align:left;margin-left:-6.25pt;margin-top:2.45pt;width:210.95pt;height:294pt;z-index:251662336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" stroked="f">
            <v:textbox>
              <w:txbxContent>
                <w:p w:rsidR="00C32CE4" w:rsidRDefault="007631C3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产品名称：</w:t>
                  </w:r>
                </w:p>
                <w:p w:rsidR="00C32CE4" w:rsidRDefault="007631C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1000M 1光4电工业级以太网交换机</w:t>
                  </w:r>
                </w:p>
                <w:p w:rsidR="00C32CE4" w:rsidRDefault="007631C3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产品型号：</w:t>
                  </w:r>
                </w:p>
                <w:p w:rsidR="00C32CE4" w:rsidRDefault="003C126F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LBT</w:t>
                  </w:r>
                  <w:r w:rsidR="007631C3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D14G系列</w:t>
                  </w:r>
                </w:p>
                <w:p w:rsidR="00C32CE4" w:rsidRDefault="007631C3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产品描述：</w:t>
                  </w:r>
                </w:p>
                <w:p w:rsidR="00C32CE4" w:rsidRDefault="007631C3">
                  <w:pPr>
                    <w:rPr>
                      <w:rFonts w:ascii="宋体" w:eastAsia="宋体" w:hAnsi="宋体" w:cs="宋体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4路千兆电口+1路千兆光口工业级以太网交换机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端口描述：</w:t>
                  </w:r>
                </w:p>
                <w:p w:rsidR="00C32CE4" w:rsidRDefault="007631C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4个RJ45端口+1个光纤接口</w:t>
                  </w:r>
                </w:p>
                <w:p w:rsidR="00C32CE4" w:rsidRDefault="007631C3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光纤端口：</w:t>
                  </w:r>
                </w:p>
                <w:p w:rsidR="00C32CE4" w:rsidRDefault="007631C3">
                  <w:pPr>
                    <w:jc w:val="left"/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1000BaseFX端口（SC/FC/ST/SFP可选）</w:t>
                  </w:r>
                </w:p>
                <w:p w:rsidR="00C32CE4" w:rsidRDefault="007631C3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RJ45端口：</w:t>
                  </w:r>
                </w:p>
                <w:p w:rsidR="00C32CE4" w:rsidRDefault="007631C3">
                  <w:pPr>
                    <w:rPr>
                      <w:rFonts w:ascii="宋体" w:eastAsia="宋体" w:hAnsi="宋体" w:cs="宋体"/>
                      <w:b/>
                      <w:bCs/>
                      <w:color w:val="0C0C0C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10/100/1000BaseT（X）自动侦测，全/半双工MDI/MDI-X自适应</w:t>
                  </w:r>
                </w:p>
                <w:p w:rsidR="00C32CE4" w:rsidRDefault="007631C3">
                  <w:pPr>
                    <w:pStyle w:val="a8"/>
                    <w:snapToGrid w:val="0"/>
                    <w:rPr>
                      <w:rFonts w:eastAsia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b/>
                      <w:bCs/>
                      <w:color w:val="EA5F34"/>
                      <w:sz w:val="15"/>
                      <w:szCs w:val="15"/>
                    </w:rPr>
                    <w:t>网络协议：</w:t>
                  </w:r>
                </w:p>
                <w:p w:rsidR="00C32CE4" w:rsidRDefault="007631C3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IEEE802.3 10BASE-T; IEEE802.3i 10Base-T;IEEE802.3u;100Base-TX/FX;</w:t>
                  </w:r>
                </w:p>
                <w:p w:rsidR="00C32CE4" w:rsidRDefault="007631C3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 xml:space="preserve">IEEE802.3ab 1000Base-T; IEEE802.3z 1000Base-X; </w:t>
                  </w:r>
                </w:p>
                <w:p w:rsidR="00C32CE4" w:rsidRDefault="007631C3">
                  <w:pPr>
                    <w:pStyle w:val="a8"/>
                    <w:snapToGrid w:val="0"/>
                    <w:rPr>
                      <w:rFonts w:eastAsia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hint="eastAsia"/>
                      <w:b/>
                      <w:bCs/>
                      <w:color w:val="EA5F34"/>
                      <w:sz w:val="15"/>
                      <w:szCs w:val="15"/>
                    </w:rPr>
                    <w:t>工作环境</w:t>
                  </w:r>
                  <w:r>
                    <w:rPr>
                      <w:rFonts w:eastAsia="宋体" w:hint="eastAsia"/>
                      <w:b/>
                      <w:bCs/>
                      <w:color w:val="EA5F34"/>
                      <w:sz w:val="15"/>
                      <w:szCs w:val="15"/>
                    </w:rPr>
                    <w:t>：</w:t>
                  </w:r>
                </w:p>
                <w:p w:rsidR="00C32CE4" w:rsidRDefault="007631C3">
                  <w:pPr>
                    <w:pStyle w:val="a8"/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工作温度 ： -40～85 °C（-40～185 °F）</w:t>
                  </w:r>
                </w:p>
                <w:p w:rsidR="00C32CE4" w:rsidRDefault="007631C3">
                  <w:pPr>
                    <w:pStyle w:val="a8"/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储存温度 ：  -40～85 °C（-40～185 °F）</w:t>
                  </w:r>
                </w:p>
                <w:p w:rsidR="00C32CE4" w:rsidRDefault="007631C3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相对湿度 ：  5%～95%(无凝露）</w:t>
                  </w:r>
                </w:p>
                <w:p w:rsidR="00C32CE4" w:rsidRDefault="00C32CE4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</w:p>
                <w:p w:rsidR="00C32CE4" w:rsidRDefault="00C32CE4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sz w:val="22"/>
        </w:rPr>
        <w:pict>
          <v:shape id="_x0000_s1031" type="#_x0000_t202" style="position:absolute;left:0;text-align:left;margin-left:203pt;margin-top:2.25pt;width:223.15pt;height:263.1pt;z-index:25166336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" stroked="f">
            <v:textbox>
              <w:txbxContent>
                <w:p w:rsidR="00C32CE4" w:rsidRDefault="007631C3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hint="eastAsia"/>
                      <w:b/>
                      <w:bCs/>
                      <w:color w:val="EA5F34"/>
                      <w:sz w:val="15"/>
                      <w:szCs w:val="15"/>
                    </w:rPr>
                    <w:t>行业标准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：</w:t>
                  </w:r>
                </w:p>
                <w:p w:rsidR="00C32CE4" w:rsidRDefault="007631C3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EMI ：FCC Part 15 Subpart B Class A，EN 55022 Class A</w:t>
                  </w:r>
                </w:p>
                <w:p w:rsidR="00C32CE4" w:rsidRDefault="007631C3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EMS :</w:t>
                  </w:r>
                </w:p>
                <w:p w:rsidR="00C32CE4" w:rsidRDefault="007631C3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IEC(EN)61000-4-2(ESD) : ±8kV接触放电,±12kV空气放电</w:t>
                  </w:r>
                </w:p>
                <w:p w:rsidR="00C32CE4" w:rsidRDefault="007631C3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IEC(EN)61000-4-3(RS) : 10V/m(80～1000MHz)</w:t>
                  </w:r>
                </w:p>
                <w:p w:rsidR="00C32CE4" w:rsidRDefault="007631C3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IEC(EN)61000-4-4(EFT):电源线:±4kV ; 数据线:±2kV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br/>
                    <w:t xml:space="preserve">IEC(EN)61000-4-5(Surge) : 网口 : ±4kV CM//±2kV DM ; </w:t>
                  </w:r>
                </w:p>
                <w:p w:rsidR="00C32CE4" w:rsidRDefault="007631C3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IEC(EN)61000-4-6(射频传导) : 3V(10kHz～150kHz),10V(150kHz～80MHz)</w:t>
                  </w:r>
                </w:p>
                <w:p w:rsidR="00C32CE4" w:rsidRDefault="007631C3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IEC(EN)61000-4-16(共模传导):30V cont. 300V,1s</w:t>
                  </w:r>
                </w:p>
                <w:p w:rsidR="00C32CE4" w:rsidRDefault="007631C3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IEC(EN )61000-4-8</w:t>
                  </w:r>
                </w:p>
                <w:p w:rsidR="00C32CE4" w:rsidRDefault="007631C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Shock ：IEC 60068-2-27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br/>
                    <w:t>Freefall ：IEC 60068-2-32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br/>
                    <w:t>Vibration ：IEC 60068-2-6</w:t>
                  </w:r>
                </w:p>
                <w:p w:rsidR="00A142E8" w:rsidRDefault="00A142E8" w:rsidP="00A142E8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E55D33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55D33"/>
                      <w:sz w:val="15"/>
                      <w:szCs w:val="15"/>
                    </w:rPr>
                    <w:t>交换属性:</w:t>
                  </w:r>
                </w:p>
                <w:p w:rsidR="00A142E8" w:rsidRDefault="00A142E8" w:rsidP="00A142E8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传输方式：存储转发             MAC地址 : 2K</w:t>
                  </w:r>
                </w:p>
                <w:p w:rsidR="00A142E8" w:rsidRDefault="00A142E8" w:rsidP="00A142E8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缓存：1.2Mbit                  背板带宽：14G</w:t>
                  </w:r>
                </w:p>
                <w:p w:rsidR="00A142E8" w:rsidRDefault="00A142E8" w:rsidP="00A142E8">
                  <w:pPr>
                    <w:rPr>
                      <w:rFonts w:ascii="宋体" w:eastAsia="宋体" w:hAnsi="宋体" w:cs="宋体"/>
                      <w:color w:val="0C0C0C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交换时延：&lt;10μs               功耗：&lt;3W</w:t>
                  </w:r>
                </w:p>
                <w:p w:rsidR="00C32CE4" w:rsidRPr="00453BFA" w:rsidRDefault="00C32CE4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</w:p>
                <w:p w:rsidR="00C32CE4" w:rsidRDefault="00C32CE4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  <w:p w:rsidR="00C32CE4" w:rsidRDefault="00C32CE4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</w:p>
                <w:p w:rsidR="00C32CE4" w:rsidRDefault="00C32CE4">
                  <w:pPr>
                    <w:jc w:val="left"/>
                    <w:rPr>
                      <w:rFonts w:ascii="宋体" w:eastAsia="宋体" w:hAnsi="宋体" w:cs="宋体"/>
                      <w:color w:val="0C0C0C"/>
                      <w:sz w:val="15"/>
                      <w:szCs w:val="15"/>
                    </w:rPr>
                  </w:pPr>
                </w:p>
              </w:txbxContent>
            </v:textbox>
          </v:shape>
        </w:pict>
      </w:r>
    </w:p>
    <w:p w:rsidR="00C32CE4" w:rsidRDefault="00C32CE4">
      <w:pPr>
        <w:pStyle w:val="ac"/>
        <w:spacing w:before="100" w:beforeAutospacing="1" w:after="100" w:afterAutospacing="1"/>
        <w:ind w:firstLineChars="0" w:firstLine="0"/>
        <w:rPr>
          <w:rFonts w:ascii="宋体" w:eastAsia="宋体" w:hAnsi="宋体"/>
          <w:sz w:val="15"/>
          <w:szCs w:val="15"/>
        </w:rPr>
      </w:pPr>
    </w:p>
    <w:p w:rsidR="00C32CE4" w:rsidRDefault="00C32CE4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C32CE4" w:rsidRDefault="00C32CE4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C32CE4" w:rsidRDefault="00C32CE4">
      <w:pPr>
        <w:rPr>
          <w:rFonts w:ascii="Arial" w:hAnsi="Arial" w:cs="Arial"/>
          <w:sz w:val="22"/>
        </w:rPr>
      </w:pPr>
    </w:p>
    <w:p w:rsidR="00C32CE4" w:rsidRDefault="00C32CE4">
      <w:pPr>
        <w:rPr>
          <w:rFonts w:ascii="Arial" w:hAnsi="Arial" w:cs="Arial"/>
          <w:sz w:val="22"/>
        </w:rPr>
      </w:pPr>
    </w:p>
    <w:p w:rsidR="00C32CE4" w:rsidRDefault="00C32CE4">
      <w:pPr>
        <w:rPr>
          <w:rFonts w:ascii="Arial" w:hAnsi="Arial" w:cs="Arial"/>
          <w:sz w:val="22"/>
        </w:rPr>
      </w:pPr>
    </w:p>
    <w:p w:rsidR="00C32CE4" w:rsidRDefault="00C32CE4">
      <w:pPr>
        <w:rPr>
          <w:rFonts w:ascii="Arial" w:hAnsi="Arial" w:cs="Arial"/>
          <w:sz w:val="22"/>
        </w:rPr>
      </w:pPr>
    </w:p>
    <w:p w:rsidR="00C32CE4" w:rsidRDefault="00C32CE4">
      <w:pPr>
        <w:rPr>
          <w:rFonts w:ascii="Arial" w:hAnsi="Arial" w:cs="Arial"/>
          <w:sz w:val="22"/>
        </w:rPr>
      </w:pPr>
    </w:p>
    <w:p w:rsidR="00C32CE4" w:rsidRDefault="00C32CE4">
      <w:pPr>
        <w:rPr>
          <w:rFonts w:ascii="Arial" w:hAnsi="Arial" w:cs="Arial"/>
          <w:sz w:val="22"/>
        </w:rPr>
      </w:pPr>
    </w:p>
    <w:p w:rsidR="00C32CE4" w:rsidRDefault="00C32CE4">
      <w:pPr>
        <w:rPr>
          <w:rFonts w:ascii="Arial" w:hAnsi="Arial" w:cs="Arial"/>
          <w:sz w:val="22"/>
        </w:rPr>
      </w:pPr>
    </w:p>
    <w:p w:rsidR="00C32CE4" w:rsidRDefault="00C32CE4">
      <w:pPr>
        <w:rPr>
          <w:rFonts w:ascii="Arial" w:hAnsi="Arial" w:cs="Arial"/>
          <w:sz w:val="22"/>
        </w:rPr>
      </w:pPr>
    </w:p>
    <w:p w:rsidR="00C32CE4" w:rsidRDefault="00C32CE4">
      <w:pPr>
        <w:rPr>
          <w:rFonts w:ascii="Arial" w:hAnsi="Arial" w:cs="Arial"/>
          <w:sz w:val="22"/>
        </w:rPr>
      </w:pPr>
    </w:p>
    <w:p w:rsidR="00C32CE4" w:rsidRDefault="00C32CE4">
      <w:pPr>
        <w:rPr>
          <w:rFonts w:ascii="Arial" w:hAnsi="Arial" w:cs="Arial"/>
          <w:sz w:val="22"/>
        </w:rPr>
      </w:pPr>
    </w:p>
    <w:p w:rsidR="00C32CE4" w:rsidRDefault="00C32CE4">
      <w:pPr>
        <w:rPr>
          <w:rFonts w:ascii="Arial" w:hAnsi="Arial" w:cs="Arial"/>
          <w:sz w:val="22"/>
        </w:rPr>
      </w:pPr>
    </w:p>
    <w:p w:rsidR="00C32CE4" w:rsidRDefault="00C32CE4">
      <w:pPr>
        <w:rPr>
          <w:rFonts w:ascii="Arial" w:hAnsi="Arial" w:cs="Arial"/>
          <w:sz w:val="22"/>
        </w:rPr>
      </w:pPr>
    </w:p>
    <w:p w:rsidR="00C32CE4" w:rsidRDefault="00C32CE4">
      <w:pPr>
        <w:rPr>
          <w:rFonts w:ascii="Arial" w:hAnsi="Arial" w:cs="Arial"/>
          <w:sz w:val="22"/>
        </w:rPr>
      </w:pPr>
    </w:p>
    <w:p w:rsidR="00C32CE4" w:rsidRDefault="00C32CE4">
      <w:pPr>
        <w:rPr>
          <w:rFonts w:ascii="Arial" w:hAnsi="Arial" w:cs="Arial"/>
          <w:sz w:val="22"/>
        </w:rPr>
      </w:pPr>
    </w:p>
    <w:p w:rsidR="00C32CE4" w:rsidRDefault="00C32CE4">
      <w:pPr>
        <w:rPr>
          <w:rFonts w:ascii="Arial" w:hAnsi="Arial" w:cs="Arial"/>
          <w:sz w:val="22"/>
        </w:rPr>
      </w:pPr>
    </w:p>
    <w:p w:rsidR="00C32CE4" w:rsidRDefault="00C32CE4">
      <w:pPr>
        <w:rPr>
          <w:rFonts w:ascii="Arial" w:hAnsi="Arial" w:cs="Arial"/>
          <w:sz w:val="22"/>
        </w:rPr>
      </w:pPr>
    </w:p>
    <w:p w:rsidR="00C32CE4" w:rsidRDefault="00EF63B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pict>
          <v:shape id="_x0000_s1032" type="#_x0000_t202" style="position:absolute;left:0;text-align:left;margin-left:-6.25pt;margin-top:12.4pt;width:196.55pt;height:193.55pt;z-index:251664384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" stroked="f">
            <v:textbox>
              <w:txbxContent>
                <w:p w:rsidR="00C32CE4" w:rsidRDefault="007631C3">
                  <w:pPr>
                    <w:rPr>
                      <w:rFonts w:ascii="宋体" w:eastAsia="宋体" w:hAnsi="宋体" w:cs="宋体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hint="eastAsia"/>
                      <w:b/>
                      <w:bCs/>
                      <w:color w:val="EA5F34"/>
                      <w:sz w:val="15"/>
                      <w:szCs w:val="15"/>
                    </w:rPr>
                    <w:t>电源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：</w:t>
                  </w:r>
                </w:p>
                <w:p w:rsidR="00C32CE4" w:rsidRDefault="007631C3">
                  <w:pPr>
                    <w:pStyle w:val="a8"/>
                    <w:rPr>
                      <w:rFonts w:eastAsia="宋体"/>
                      <w:color w:val="0C0C0C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C0C0C"/>
                      <w:sz w:val="15"/>
                      <w:szCs w:val="15"/>
                    </w:rPr>
                    <w:t>输入电压 ：DC12-52V（双电源冗余备份）</w:t>
                  </w:r>
                </w:p>
                <w:p w:rsidR="00C32CE4" w:rsidRDefault="007631C3">
                  <w:pPr>
                    <w:pStyle w:val="a8"/>
                    <w:rPr>
                      <w:rFonts w:eastAsia="宋体"/>
                      <w:color w:val="0C0C0C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C0C0C"/>
                      <w:sz w:val="15"/>
                      <w:szCs w:val="15"/>
                    </w:rPr>
                    <w:t>接入端子 ：凤凰端子</w:t>
                  </w:r>
                </w:p>
                <w:p w:rsidR="00C32CE4" w:rsidRDefault="007631C3">
                  <w:pPr>
                    <w:pStyle w:val="a8"/>
                    <w:rPr>
                      <w:rFonts w:eastAsia="宋体"/>
                      <w:color w:val="0C0C0C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C0C0C"/>
                      <w:sz w:val="15"/>
                      <w:szCs w:val="15"/>
                    </w:rPr>
                    <w:t>支持双电源冗余</w:t>
                  </w:r>
                </w:p>
                <w:p w:rsidR="00C32CE4" w:rsidRDefault="007631C3">
                  <w:pPr>
                    <w:pStyle w:val="a8"/>
                    <w:rPr>
                      <w:rFonts w:eastAsia="宋体"/>
                      <w:color w:val="0C0C0C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C0C0C"/>
                      <w:sz w:val="15"/>
                      <w:szCs w:val="15"/>
                    </w:rPr>
                    <w:t>支持内置过流4.0A保护</w:t>
                  </w:r>
                </w:p>
                <w:p w:rsidR="00C32CE4" w:rsidRDefault="007631C3">
                  <w:pPr>
                    <w:pStyle w:val="a8"/>
                    <w:snapToGrid w:val="0"/>
                    <w:rPr>
                      <w:rFonts w:eastAsia="宋体"/>
                      <w:color w:val="0C0C0C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C0C0C"/>
                      <w:sz w:val="15"/>
                      <w:szCs w:val="15"/>
                    </w:rPr>
                    <w:t>支持反接保护</w:t>
                  </w:r>
                </w:p>
                <w:p w:rsidR="00C32CE4" w:rsidRDefault="007631C3">
                  <w:pPr>
                    <w:pStyle w:val="a8"/>
                    <w:rPr>
                      <w:rFonts w:eastAsia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b/>
                      <w:bCs/>
                      <w:color w:val="EA5F34"/>
                      <w:sz w:val="15"/>
                      <w:szCs w:val="15"/>
                    </w:rPr>
                    <w:t>机械特性：</w:t>
                  </w:r>
                </w:p>
                <w:p w:rsidR="00C32CE4" w:rsidRDefault="007631C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外壳：IP40防护等级，金属外壳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br/>
                    <w:t>安装 ：DIN 卡轨式，壁挂式安装</w:t>
                  </w:r>
                </w:p>
                <w:p w:rsidR="00C32CE4" w:rsidRDefault="007631C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散热方式：自然冷却，无风扇</w:t>
                  </w:r>
                </w:p>
                <w:p w:rsidR="00C32CE4" w:rsidRDefault="007631C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重量 ：0.36Kg</w:t>
                  </w:r>
                </w:p>
                <w:p w:rsidR="00C32CE4" w:rsidRDefault="007631C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尺寸 ：118 x 86 x 33mm （长 x 宽 x 高）</w:t>
                  </w:r>
                </w:p>
                <w:p w:rsidR="00C32CE4" w:rsidRDefault="00C32CE4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sz w:val="22"/>
        </w:rPr>
        <w:pict>
          <v:shape id="_x0000_s1033" type="#_x0000_t202" style="position:absolute;left:0;text-align:left;margin-left:203pt;margin-top:12.4pt;width:196.55pt;height:194.95pt;z-index:25166540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" stroked="f">
            <v:textbox>
              <w:txbxContent>
                <w:p w:rsidR="00C32CE4" w:rsidRDefault="007631C3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 xml:space="preserve">LED </w:t>
                  </w:r>
                  <w:r>
                    <w:rPr>
                      <w:rFonts w:hint="eastAsia"/>
                      <w:b/>
                      <w:bCs/>
                      <w:color w:val="EA5F34"/>
                      <w:sz w:val="15"/>
                      <w:szCs w:val="15"/>
                    </w:rPr>
                    <w:t>指标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：</w:t>
                  </w:r>
                </w:p>
                <w:p w:rsidR="00C32CE4" w:rsidRDefault="007631C3">
                  <w:pPr>
                    <w:pStyle w:val="a8"/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电源指示灯 ： PWR</w:t>
                  </w:r>
                </w:p>
                <w:p w:rsidR="00C32CE4" w:rsidRDefault="007631C3">
                  <w:pPr>
                    <w:pStyle w:val="a8"/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接口指示灯 ： 电口、光口（Link/ACT）</w:t>
                  </w:r>
                </w:p>
                <w:p w:rsidR="00C32CE4" w:rsidRDefault="007631C3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防护等级：</w:t>
                  </w:r>
                </w:p>
                <w:p w:rsidR="00C32CE4" w:rsidRDefault="007631C3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IP40</w:t>
                  </w:r>
                </w:p>
                <w:p w:rsidR="00C32CE4" w:rsidRDefault="007631C3">
                  <w:pPr>
                    <w:pStyle w:val="a8"/>
                    <w:rPr>
                      <w:rFonts w:eastAsia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b/>
                      <w:bCs/>
                      <w:color w:val="EA5F34"/>
                      <w:sz w:val="15"/>
                      <w:szCs w:val="15"/>
                    </w:rPr>
                    <w:t>认证：</w:t>
                  </w:r>
                </w:p>
                <w:p w:rsidR="00C32CE4" w:rsidRDefault="007631C3">
                  <w:pPr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通过认证 : CE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、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FCC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、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RoHS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、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ISO9001：2008  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工信部入网许可证 公安部检验报告</w:t>
                  </w:r>
                </w:p>
                <w:p w:rsidR="00C32CE4" w:rsidRDefault="007631C3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平均无故障时间：</w:t>
                  </w:r>
                </w:p>
                <w:p w:rsidR="00C32CE4" w:rsidRDefault="007631C3">
                  <w:pPr>
                    <w:jc w:val="left"/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300,000 小时</w:t>
                  </w:r>
                </w:p>
                <w:p w:rsidR="00C32CE4" w:rsidRDefault="007631C3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质保：</w:t>
                  </w:r>
                </w:p>
                <w:p w:rsidR="00C32CE4" w:rsidRDefault="007631C3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5年</w:t>
                  </w:r>
                </w:p>
                <w:p w:rsidR="00C32CE4" w:rsidRDefault="00C32CE4">
                  <w:pPr>
                    <w:rPr>
                      <w:rFonts w:ascii="宋体" w:eastAsia="宋体" w:hAnsi="宋体" w:cs="宋体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  <w:p w:rsidR="00C32CE4" w:rsidRDefault="00C32CE4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  <w:p w:rsidR="00C32CE4" w:rsidRDefault="00C32CE4">
                  <w:pPr>
                    <w:pStyle w:val="a8"/>
                    <w:rPr>
                      <w:rFonts w:eastAsia="宋体"/>
                      <w:sz w:val="15"/>
                      <w:szCs w:val="15"/>
                    </w:rPr>
                  </w:pPr>
                </w:p>
                <w:p w:rsidR="00C32CE4" w:rsidRDefault="00C32CE4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  <w:p w:rsidR="00C32CE4" w:rsidRDefault="00C32CE4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</w:txbxContent>
            </v:textbox>
          </v:shape>
        </w:pict>
      </w:r>
    </w:p>
    <w:p w:rsidR="00C32CE4" w:rsidRDefault="00C32CE4">
      <w:pPr>
        <w:rPr>
          <w:rFonts w:ascii="Arial" w:hAnsi="Arial" w:cs="Arial"/>
          <w:sz w:val="22"/>
        </w:rPr>
      </w:pPr>
    </w:p>
    <w:p w:rsidR="00C32CE4" w:rsidRDefault="00C32CE4">
      <w:pPr>
        <w:rPr>
          <w:rFonts w:ascii="Arial" w:hAnsi="Arial" w:cs="Arial"/>
          <w:sz w:val="22"/>
        </w:rPr>
      </w:pPr>
    </w:p>
    <w:p w:rsidR="00C32CE4" w:rsidRDefault="00C32CE4">
      <w:pPr>
        <w:rPr>
          <w:rFonts w:ascii="Arial" w:eastAsia="宋体" w:hAnsi="Arial" w:cs="Arial"/>
          <w:sz w:val="22"/>
        </w:rPr>
      </w:pPr>
    </w:p>
    <w:p w:rsidR="00C32CE4" w:rsidRDefault="00C32CE4">
      <w:pPr>
        <w:rPr>
          <w:rFonts w:ascii="Arial" w:eastAsia="宋体" w:hAnsi="Arial" w:cs="Arial"/>
          <w:sz w:val="22"/>
        </w:rPr>
      </w:pPr>
    </w:p>
    <w:p w:rsidR="00C32CE4" w:rsidRDefault="00C32CE4">
      <w:pPr>
        <w:rPr>
          <w:rFonts w:ascii="Arial" w:eastAsia="宋体" w:hAnsi="Arial" w:cs="Arial"/>
          <w:sz w:val="22"/>
        </w:rPr>
      </w:pPr>
    </w:p>
    <w:p w:rsidR="00C32CE4" w:rsidRDefault="00C32CE4">
      <w:pPr>
        <w:rPr>
          <w:rFonts w:ascii="Arial" w:eastAsia="宋体" w:hAnsi="Arial" w:cs="Arial"/>
          <w:sz w:val="22"/>
        </w:rPr>
      </w:pPr>
    </w:p>
    <w:p w:rsidR="00C32CE4" w:rsidRDefault="00C32CE4">
      <w:pPr>
        <w:rPr>
          <w:rFonts w:ascii="Arial" w:eastAsia="宋体" w:hAnsi="Arial" w:cs="Arial"/>
          <w:sz w:val="22"/>
        </w:rPr>
      </w:pPr>
    </w:p>
    <w:p w:rsidR="00C32CE4" w:rsidRDefault="00C32CE4">
      <w:pPr>
        <w:rPr>
          <w:rFonts w:ascii="Arial" w:eastAsia="宋体" w:hAnsi="Arial" w:cs="Arial"/>
          <w:sz w:val="22"/>
        </w:rPr>
      </w:pPr>
    </w:p>
    <w:p w:rsidR="00C32CE4" w:rsidRDefault="00C32CE4">
      <w:pPr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:rsidR="00C32CE4" w:rsidRDefault="00C32CE4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C32CE4" w:rsidRDefault="00C32CE4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C32CE4" w:rsidRDefault="00C32CE4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C32CE4" w:rsidRDefault="007631C3">
      <w:pPr>
        <w:rPr>
          <w:rFonts w:ascii="宋体" w:eastAsia="宋体" w:hAnsi="宋体"/>
          <w:color w:val="FFFFFF" w:themeColor="background1"/>
          <w:szCs w:val="21"/>
          <w:highlight w:val="darkGreen"/>
        </w:rPr>
      </w:pP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>◎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 xml:space="preserve">产品外观尺寸                          </w:t>
      </w: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>◎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 xml:space="preserve">产品应用示意图                                     </w:t>
      </w:r>
    </w:p>
    <w:p w:rsidR="00C32CE4" w:rsidRDefault="00C32CE4">
      <w:pPr>
        <w:rPr>
          <w:rFonts w:ascii="宋体" w:eastAsia="宋体" w:hAnsi="宋体" w:cs="宋体"/>
          <w:b/>
          <w:sz w:val="15"/>
          <w:szCs w:val="15"/>
        </w:rPr>
      </w:pPr>
    </w:p>
    <w:p w:rsidR="00C32CE4" w:rsidRDefault="007631C3">
      <w:pPr>
        <w:rPr>
          <w:rFonts w:ascii="宋体" w:eastAsia="宋体" w:hAnsi="宋体" w:cs="宋体"/>
          <w:b/>
          <w:sz w:val="15"/>
          <w:szCs w:val="15"/>
        </w:rPr>
      </w:pPr>
      <w:r>
        <w:rPr>
          <w:rStyle w:val="aa"/>
          <w:rFonts w:ascii="宋体" w:eastAsia="宋体" w:hAnsi="宋体" w:cs="宋体" w:hint="eastAsia"/>
          <w:noProof/>
          <w:color w:val="000000"/>
          <w:sz w:val="15"/>
          <w:szCs w:val="15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111760</wp:posOffset>
            </wp:positionV>
            <wp:extent cx="1782445" cy="1111885"/>
            <wp:effectExtent l="0" t="0" r="8255" b="12065"/>
            <wp:wrapSquare wrapText="bothSides"/>
            <wp:docPr id="465" name="图片 4" descr="连接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" name="图片 4" descr="连接图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82445" cy="1111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sz w:val="15"/>
          <w:szCs w:val="15"/>
        </w:rPr>
        <w:t>长x宽x高 (mm)： 118 x 86 x33mm</w:t>
      </w:r>
    </w:p>
    <w:p w:rsidR="00C32CE4" w:rsidRDefault="00C32CE4"/>
    <w:p w:rsidR="00C32CE4" w:rsidRDefault="007631C3">
      <w:r>
        <w:rPr>
          <w:rFonts w:ascii="宋体" w:eastAsia="宋体" w:hAnsi="宋体" w:cs="宋体" w:hint="eastAsia"/>
          <w:noProof/>
          <w:color w:val="333333"/>
          <w:sz w:val="15"/>
          <w:szCs w:val="15"/>
        </w:rPr>
        <w:drawing>
          <wp:inline distT="0" distB="0" distL="114300" distR="114300">
            <wp:extent cx="2211070" cy="770255"/>
            <wp:effectExtent l="0" t="0" r="17780" b="10795"/>
            <wp:docPr id="466" name="图片 6" descr="E:\YH产品资料202006\尺寸规格图\入地1光4_新.png入地1光4_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图片 6" descr="E:\YH产品资料202006\尺寸规格图\入地1光4_新.png入地1光4_新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1070" cy="770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32CE4" w:rsidRDefault="00C32CE4"/>
    <w:p w:rsidR="00C32CE4" w:rsidRDefault="00C32CE4">
      <w:pPr>
        <w:rPr>
          <w:rFonts w:ascii="宋体" w:eastAsia="宋体" w:hAnsi="宋体" w:cs="宋体"/>
          <w:b/>
          <w:bCs/>
          <w:color w:val="EA5F34"/>
          <w:szCs w:val="21"/>
        </w:rPr>
      </w:pPr>
    </w:p>
    <w:p w:rsidR="00C32CE4" w:rsidRDefault="007631C3">
      <w:pPr>
        <w:rPr>
          <w:rFonts w:ascii="宋体" w:eastAsia="宋体" w:hAnsi="宋体" w:cs="宋体"/>
          <w:b/>
          <w:color w:val="FFFFFF" w:themeColor="background1"/>
          <w:szCs w:val="21"/>
          <w:highlight w:val="darkGreen"/>
        </w:rPr>
      </w:pP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>◎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 xml:space="preserve">订购型号信息                                                                               </w:t>
      </w:r>
    </w:p>
    <w:p w:rsidR="00C32CE4" w:rsidRDefault="00C32CE4">
      <w:pPr>
        <w:rPr>
          <w:rFonts w:ascii="宋体" w:eastAsia="宋体" w:hAnsi="宋体" w:cs="宋体"/>
          <w:b/>
          <w:color w:val="EA5F34"/>
          <w:szCs w:val="21"/>
        </w:rPr>
      </w:pPr>
    </w:p>
    <w:tbl>
      <w:tblPr>
        <w:tblStyle w:val="a9"/>
        <w:tblW w:w="979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7"/>
        <w:gridCol w:w="1360"/>
        <w:gridCol w:w="7102"/>
      </w:tblGrid>
      <w:tr w:rsidR="00C32CE4"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E4" w:rsidRDefault="007631C3">
            <w:pPr>
              <w:jc w:val="center"/>
              <w:rPr>
                <w:rFonts w:ascii="宋体" w:eastAsia="宋体" w:hAnsi="宋体" w:cs="宋体"/>
                <w:b/>
                <w:bCs/>
                <w:color w:val="EA5F34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EA5F34"/>
                <w:sz w:val="15"/>
                <w:szCs w:val="15"/>
              </w:rPr>
              <w:t>型号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E4" w:rsidRDefault="007631C3">
            <w:pPr>
              <w:jc w:val="center"/>
              <w:rPr>
                <w:rFonts w:ascii="宋体" w:eastAsia="宋体" w:hAnsi="宋体" w:cs="宋体"/>
                <w:b/>
                <w:bCs/>
                <w:color w:val="EA5F34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EA5F34"/>
                <w:sz w:val="15"/>
                <w:szCs w:val="15"/>
              </w:rPr>
              <w:t>描述</w:t>
            </w:r>
          </w:p>
        </w:tc>
      </w:tr>
      <w:tr w:rsidR="00C32CE4"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CE4" w:rsidRDefault="003C126F">
            <w:pPr>
              <w:pStyle w:val="a8"/>
              <w:snapToGrid w:val="0"/>
              <w:jc w:val="center"/>
              <w:rPr>
                <w:rFonts w:eastAsia="宋体"/>
                <w:b/>
                <w:bCs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LBT</w:t>
            </w:r>
            <w:r w:rsidR="007631C3"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D14G-SC2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E4" w:rsidRDefault="007631C3">
            <w:pPr>
              <w:pStyle w:val="a8"/>
              <w:snapToGrid w:val="0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color w:val="000000"/>
                <w:sz w:val="15"/>
                <w:szCs w:val="15"/>
              </w:rPr>
              <w:t>1个千兆光+4个千兆电、SC接口、多模双纤、2公里、导轨式、DC12-52V供电-宽温（-40℃-85℃）-CE-RoHS-FCC-公安部检验报告-工信部入网许可证</w:t>
            </w:r>
          </w:p>
        </w:tc>
      </w:tr>
      <w:tr w:rsidR="00C32CE4"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CE4" w:rsidRDefault="003C126F">
            <w:pPr>
              <w:pStyle w:val="a8"/>
              <w:snapToGrid w:val="0"/>
              <w:jc w:val="center"/>
              <w:rPr>
                <w:rFonts w:eastAsia="宋体"/>
                <w:b/>
                <w:bCs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LBT</w:t>
            </w:r>
            <w:r w:rsidR="007631C3"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D14G-SC20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E4" w:rsidRDefault="007631C3">
            <w:pPr>
              <w:pStyle w:val="a8"/>
              <w:snapToGrid w:val="0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color w:val="000000"/>
                <w:sz w:val="15"/>
                <w:szCs w:val="15"/>
              </w:rPr>
              <w:t>1个千兆光+4个千兆电、SC接口、单模双纤、20公里、导轨式、DC12-52V供电-宽温（-40℃-85℃）-CE-RoHS-FCC-公安部检验报告-工信部入网许可证</w:t>
            </w:r>
          </w:p>
        </w:tc>
      </w:tr>
      <w:tr w:rsidR="00C32CE4"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CE4" w:rsidRDefault="003C126F">
            <w:pPr>
              <w:pStyle w:val="a8"/>
              <w:snapToGrid w:val="0"/>
              <w:jc w:val="center"/>
              <w:rPr>
                <w:rFonts w:eastAsia="宋体"/>
                <w:b/>
                <w:bCs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LBT</w:t>
            </w:r>
            <w:r w:rsidR="007631C3"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D14G-SC20A/B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E4" w:rsidRDefault="007631C3">
            <w:pPr>
              <w:pStyle w:val="a8"/>
              <w:snapToGrid w:val="0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color w:val="000000"/>
                <w:sz w:val="15"/>
                <w:szCs w:val="15"/>
              </w:rPr>
              <w:t>1个千兆光+4个千兆电、SC接口、单模单纤、20公里、导轨式、DC12-52V供电-宽温（-40℃-85℃）-CE-RoHS-FCC-公安部检验报告-工信部入网许可证</w:t>
            </w:r>
          </w:p>
        </w:tc>
      </w:tr>
      <w:tr w:rsidR="00C32CE4"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CE4" w:rsidRDefault="003C126F">
            <w:pPr>
              <w:pStyle w:val="a8"/>
              <w:snapToGrid w:val="0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LBT</w:t>
            </w:r>
            <w:r w:rsidR="007631C3"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D14G-FC2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E4" w:rsidRDefault="007631C3">
            <w:pPr>
              <w:pStyle w:val="a8"/>
              <w:snapToGrid w:val="0"/>
              <w:rPr>
                <w:rFonts w:eastAsia="宋体"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color w:val="000000"/>
                <w:sz w:val="15"/>
                <w:szCs w:val="15"/>
              </w:rPr>
              <w:t>1个千兆光+4个千兆电、FC接口、多模双纤、2公里、导轨式、DC12-52V供电-宽温（-40℃-85℃）-CE-RoHS-FCC-公安部检验报告-工信部入网许可证</w:t>
            </w:r>
          </w:p>
        </w:tc>
      </w:tr>
      <w:tr w:rsidR="00C32CE4"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CE4" w:rsidRDefault="003C126F">
            <w:pPr>
              <w:pStyle w:val="a8"/>
              <w:snapToGrid w:val="0"/>
              <w:jc w:val="center"/>
              <w:rPr>
                <w:rFonts w:eastAsia="宋体"/>
                <w:b/>
                <w:bCs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LBT</w:t>
            </w:r>
            <w:r w:rsidR="007631C3"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D14G-FC20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E4" w:rsidRDefault="007631C3">
            <w:pPr>
              <w:pStyle w:val="a8"/>
              <w:snapToGrid w:val="0"/>
              <w:rPr>
                <w:rFonts w:eastAsia="宋体"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color w:val="000000"/>
                <w:sz w:val="15"/>
                <w:szCs w:val="15"/>
              </w:rPr>
              <w:t>1个千兆光+4个千兆电、FC接口、单模双纤、20公里、导轨式、DC12-52V供电-宽温（-40℃-85℃）-CE-RoHS-FCC-公安部检验报告-工信部入网许可证</w:t>
            </w:r>
          </w:p>
        </w:tc>
      </w:tr>
      <w:tr w:rsidR="00C32CE4"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CE4" w:rsidRDefault="003C126F">
            <w:pPr>
              <w:pStyle w:val="a8"/>
              <w:snapToGrid w:val="0"/>
              <w:jc w:val="center"/>
              <w:rPr>
                <w:rFonts w:eastAsia="宋体"/>
                <w:b/>
                <w:bCs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LBT</w:t>
            </w:r>
            <w:r w:rsidR="007631C3"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D14G-FC20A/B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E4" w:rsidRDefault="007631C3">
            <w:pPr>
              <w:pStyle w:val="a8"/>
              <w:snapToGrid w:val="0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color w:val="000000"/>
                <w:sz w:val="15"/>
                <w:szCs w:val="15"/>
              </w:rPr>
              <w:t>1个千兆光+4个千兆电、FC接口、单模单纤、20公里、导轨式、DC12-52V供电-宽温（-40℃-85℃）-CE-RoHS-FCC-公安部检验报告-工信部入网许可证</w:t>
            </w:r>
          </w:p>
        </w:tc>
      </w:tr>
      <w:tr w:rsidR="00C32CE4"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CE4" w:rsidRDefault="003C126F">
            <w:pPr>
              <w:pStyle w:val="a8"/>
              <w:snapToGrid w:val="0"/>
              <w:jc w:val="center"/>
              <w:rPr>
                <w:rFonts w:eastAsia="宋体"/>
                <w:b/>
                <w:bCs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LBT</w:t>
            </w:r>
            <w:r w:rsidR="007631C3"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D14G-ST2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E4" w:rsidRDefault="007631C3">
            <w:pPr>
              <w:pStyle w:val="a8"/>
              <w:snapToGrid w:val="0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color w:val="000000"/>
                <w:sz w:val="15"/>
                <w:szCs w:val="15"/>
              </w:rPr>
              <w:t>1个千兆光 +4个千兆电、ST接口、多模双纤、2公里、导轨式、DC12-52V供电-宽温（-40℃-85℃）-CE-RoHS-FCC-公安部检验报告-工信部入网许可证</w:t>
            </w:r>
          </w:p>
        </w:tc>
      </w:tr>
      <w:tr w:rsidR="00C32CE4"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CE4" w:rsidRDefault="003C126F">
            <w:pPr>
              <w:pStyle w:val="a8"/>
              <w:snapToGrid w:val="0"/>
              <w:jc w:val="center"/>
              <w:rPr>
                <w:rFonts w:eastAsia="宋体"/>
                <w:b/>
                <w:bCs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LBT</w:t>
            </w:r>
            <w:r w:rsidR="007631C3"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D14G-ST20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E4" w:rsidRDefault="007631C3">
            <w:pPr>
              <w:pStyle w:val="a8"/>
              <w:snapToGrid w:val="0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color w:val="000000"/>
                <w:sz w:val="15"/>
                <w:szCs w:val="15"/>
              </w:rPr>
              <w:t>1个千兆光+4个千兆电、ST接口、单模双纤、20公里、导轨式、DC12-52V供电-宽温（-40℃-85℃）-CE-RoHS-FCC-公安部检验报告-工信部入网许可证</w:t>
            </w:r>
          </w:p>
        </w:tc>
      </w:tr>
      <w:tr w:rsidR="00C32CE4"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CE4" w:rsidRDefault="003C126F">
            <w:pPr>
              <w:pStyle w:val="a8"/>
              <w:snapToGrid w:val="0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LBT</w:t>
            </w:r>
            <w:r w:rsidR="007631C3"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D14G-ST20A/B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E4" w:rsidRDefault="007631C3">
            <w:pPr>
              <w:pStyle w:val="a8"/>
              <w:snapToGrid w:val="0"/>
              <w:rPr>
                <w:rFonts w:eastAsia="宋体"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color w:val="000000"/>
                <w:sz w:val="15"/>
                <w:szCs w:val="15"/>
              </w:rPr>
              <w:t>1个千兆光 +4个千兆电、ST接口、单模单纤、20公里、导轨式、DC12-52V供电-宽温（-40℃-85℃）-CE-RoHS-FCC-公安部检验报告-工信部入网许可证</w:t>
            </w:r>
          </w:p>
        </w:tc>
      </w:tr>
      <w:tr w:rsidR="00C32CE4"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CE4" w:rsidRDefault="003C126F">
            <w:pPr>
              <w:pStyle w:val="a8"/>
              <w:snapToGrid w:val="0"/>
              <w:jc w:val="center"/>
              <w:rPr>
                <w:rStyle w:val="aa"/>
                <w:rFonts w:eastAsia="宋体"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LBT</w:t>
            </w:r>
            <w:r w:rsidR="007631C3"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D14G-SFP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E4" w:rsidRDefault="007631C3">
            <w:pPr>
              <w:pStyle w:val="a8"/>
              <w:snapToGrid w:val="0"/>
              <w:rPr>
                <w:rStyle w:val="aa"/>
                <w:rFonts w:eastAsia="宋体"/>
                <w:b w:val="0"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color w:val="000000"/>
                <w:sz w:val="15"/>
                <w:szCs w:val="15"/>
              </w:rPr>
              <w:t>1个千兆光+4个千兆电、SFP接口（不含光模块）、导轨式、DC12-52V供电-宽温（-40℃-85℃）-CE-RoHS-FCC-公安部检验报告-工信部入网许可证</w:t>
            </w:r>
          </w:p>
        </w:tc>
      </w:tr>
      <w:tr w:rsidR="00C32CE4"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E4" w:rsidRDefault="007631C3">
            <w:pPr>
              <w:pStyle w:val="a8"/>
              <w:spacing w:after="240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EA5F34"/>
                <w:sz w:val="15"/>
                <w:szCs w:val="15"/>
              </w:rPr>
              <w:t>电源适配器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E4" w:rsidRDefault="003C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LBT</w:t>
            </w:r>
            <w:r w:rsidR="007631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5121-DC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E4" w:rsidRDefault="007631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12V/1A，适用于非POE工业交换机产品系列。</w:t>
            </w:r>
          </w:p>
        </w:tc>
      </w:tr>
      <w:tr w:rsidR="00C32CE4"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E4" w:rsidRDefault="00C32CE4">
            <w:pPr>
              <w:pStyle w:val="a8"/>
              <w:spacing w:after="240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E4" w:rsidRDefault="003C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LBT</w:t>
            </w:r>
            <w:r w:rsidR="007631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5241-DC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E4" w:rsidRDefault="007631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24V/1A，适用于非POE工业交换机产品系列。</w:t>
            </w:r>
          </w:p>
        </w:tc>
      </w:tr>
      <w:tr w:rsidR="00C32CE4"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E4" w:rsidRDefault="00C32CE4">
            <w:pPr>
              <w:pStyle w:val="a8"/>
              <w:spacing w:after="240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E4" w:rsidRDefault="003C126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LBT</w:t>
            </w:r>
            <w:r w:rsidR="007631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5521-DC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E4" w:rsidRDefault="007631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52V/1A，适用于1端口内POE供电和非POE工业交换机产品系列</w:t>
            </w:r>
          </w:p>
        </w:tc>
      </w:tr>
    </w:tbl>
    <w:p w:rsidR="00C32CE4" w:rsidRDefault="00C32CE4"/>
    <w:sectPr w:rsidR="00C32CE4">
      <w:headerReference w:type="default" r:id="rId11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3B4" w:rsidRDefault="00EF63B4">
      <w:r>
        <w:separator/>
      </w:r>
    </w:p>
  </w:endnote>
  <w:endnote w:type="continuationSeparator" w:id="0">
    <w:p w:rsidR="00EF63B4" w:rsidRDefault="00EF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3B4" w:rsidRDefault="00EF63B4">
      <w:r>
        <w:separator/>
      </w:r>
    </w:p>
  </w:footnote>
  <w:footnote w:type="continuationSeparator" w:id="0">
    <w:p w:rsidR="00EF63B4" w:rsidRDefault="00EF6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CE4" w:rsidRDefault="007631C3">
    <w:pPr>
      <w:pStyle w:val="a6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4128770</wp:posOffset>
          </wp:positionH>
          <wp:positionV relativeFrom="paragraph">
            <wp:posOffset>-152400</wp:posOffset>
          </wp:positionV>
          <wp:extent cx="2059305" cy="492760"/>
          <wp:effectExtent l="19050" t="0" r="0" b="0"/>
          <wp:wrapSquare wrapText="bothSides"/>
          <wp:docPr id="117" name="图片 117" descr="010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" name="图片 117" descr="0101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305" cy="492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2621833"/>
    <w:rsid w:val="001672C7"/>
    <w:rsid w:val="0022405B"/>
    <w:rsid w:val="00271B68"/>
    <w:rsid w:val="0032709B"/>
    <w:rsid w:val="00393AB7"/>
    <w:rsid w:val="003C126F"/>
    <w:rsid w:val="003F20A1"/>
    <w:rsid w:val="00453BFA"/>
    <w:rsid w:val="004B398C"/>
    <w:rsid w:val="0053074E"/>
    <w:rsid w:val="006E53A1"/>
    <w:rsid w:val="007631C3"/>
    <w:rsid w:val="0079577D"/>
    <w:rsid w:val="007E02EB"/>
    <w:rsid w:val="0080464C"/>
    <w:rsid w:val="00A142E8"/>
    <w:rsid w:val="00AD0447"/>
    <w:rsid w:val="00C020B8"/>
    <w:rsid w:val="00C32CE4"/>
    <w:rsid w:val="00C81B7D"/>
    <w:rsid w:val="00D33EDD"/>
    <w:rsid w:val="00DA5F40"/>
    <w:rsid w:val="00DD2E6F"/>
    <w:rsid w:val="00EC7683"/>
    <w:rsid w:val="00EE1DE2"/>
    <w:rsid w:val="00EF63B4"/>
    <w:rsid w:val="00FE5279"/>
    <w:rsid w:val="05E55FBB"/>
    <w:rsid w:val="0AD9695A"/>
    <w:rsid w:val="0D336926"/>
    <w:rsid w:val="1B325234"/>
    <w:rsid w:val="1B40286F"/>
    <w:rsid w:val="1D5E199C"/>
    <w:rsid w:val="25D107DF"/>
    <w:rsid w:val="38712E73"/>
    <w:rsid w:val="39D2333A"/>
    <w:rsid w:val="3AFA68D6"/>
    <w:rsid w:val="3FBE25D7"/>
    <w:rsid w:val="4C6A1CEF"/>
    <w:rsid w:val="52621833"/>
    <w:rsid w:val="567A12F9"/>
    <w:rsid w:val="5B7F5150"/>
    <w:rsid w:val="6421373B"/>
    <w:rsid w:val="657D4040"/>
    <w:rsid w:val="678F3CB5"/>
    <w:rsid w:val="6B2F0787"/>
    <w:rsid w:val="6DF25BD7"/>
    <w:rsid w:val="6F544410"/>
    <w:rsid w:val="7E76064E"/>
    <w:rsid w:val="7FDA5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 fillcolor="white">
      <v:fill color="white"/>
    </o:shapedefaults>
    <o:shapelayout v:ext="edit">
      <o:idmap v:ext="edit" data="1"/>
    </o:shapelayout>
  </w:shapeDefaults>
  <w:decimalSymbol w:val="."/>
  <w:listSeparator w:val=","/>
  <w15:docId w15:val="{C37796D2-AB96-4372-8376-8BC75025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Strong"/>
    <w:basedOn w:val="a0"/>
    <w:qFormat/>
    <w:rPr>
      <w:b/>
      <w:bCs/>
    </w:rPr>
  </w:style>
  <w:style w:type="character" w:styleId="ab">
    <w:name w:val="Hyperlink"/>
    <w:basedOn w:val="a0"/>
    <w:qFormat/>
    <w:rPr>
      <w:color w:val="0000FF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22"/>
    </w:rPr>
  </w:style>
  <w:style w:type="paragraph" w:styleId="ad">
    <w:name w:val="No Spacing"/>
    <w:link w:val="ae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无间隔 字符"/>
    <w:basedOn w:val="a0"/>
    <w:link w:val="ad"/>
    <w:uiPriority w:val="1"/>
    <w:qFormat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1454</Characters>
  <Application>Microsoft Office Word</Application>
  <DocSecurity>0</DocSecurity>
  <Lines>12</Lines>
  <Paragraphs>3</Paragraphs>
  <ScaleCrop>false</ScaleCrop>
  <Company>微软中国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Baby.zeng</dc:creator>
  <cp:lastModifiedBy>admin</cp:lastModifiedBy>
  <cp:revision>8</cp:revision>
  <dcterms:created xsi:type="dcterms:W3CDTF">2019-03-30T07:04:00Z</dcterms:created>
  <dcterms:modified xsi:type="dcterms:W3CDTF">2022-09-05T05:56:00Z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