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3C051572" w:rsidR="00D16CB5" w:rsidRDefault="00401F25">
      <w:pPr>
        <w:pStyle w:val="ac"/>
        <w:rPr>
          <w:rFonts w:asciiTheme="minorHAnsi" w:hAnsiTheme="minorHAnsi" w:cstheme="minorHAnsi"/>
        </w:rPr>
      </w:pPr>
      <w:r>
        <w:rPr>
          <w:rFonts w:asciiTheme="minorHAnsi" w:hAnsiTheme="minorHAnsi" w:cstheme="minorHAnsi"/>
        </w:rPr>
        <w:t>LBTR12F</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w:t>
      </w:r>
      <w:bookmarkStart w:id="0" w:name="_GoBack"/>
      <w:bookmarkEnd w:id="0"/>
      <w:r w:rsidR="000A70CE" w:rsidRPr="003F4B9D">
        <w:rPr>
          <w:rFonts w:asciiTheme="minorHAnsi" w:hAnsiTheme="minorHAnsi" w:cstheme="minorHAnsi"/>
        </w:rPr>
        <w:t xml:space="preserve">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6ACC741D" w:rsidR="002725CD" w:rsidRPr="008041C2" w:rsidRDefault="002725CD" w:rsidP="008041C2">
      <w:pPr>
        <w:rPr>
          <w:rFonts w:cstheme="minorHAnsi"/>
          <w:sz w:val="18"/>
          <w:szCs w:val="18"/>
        </w:rPr>
      </w:pPr>
      <w:r w:rsidRPr="008041C2">
        <w:rPr>
          <w:rFonts w:cstheme="minorHAnsi"/>
          <w:sz w:val="18"/>
          <w:szCs w:val="18"/>
        </w:rPr>
        <w:t xml:space="preserve">Industrial Ethernet switch with </w:t>
      </w:r>
      <w:r w:rsidR="00CD52BF">
        <w:rPr>
          <w:rFonts w:cstheme="minorHAnsi"/>
          <w:sz w:val="18"/>
          <w:szCs w:val="18"/>
        </w:rPr>
        <w:t>2</w:t>
      </w:r>
      <w:r w:rsidRPr="008041C2">
        <w:rPr>
          <w:rFonts w:cstheme="minorHAnsi"/>
          <w:sz w:val="18"/>
          <w:szCs w:val="18"/>
        </w:rPr>
        <w:t>-Port 10/100Mbps</w:t>
      </w:r>
      <w:r w:rsidR="00B92466">
        <w:rPr>
          <w:rFonts w:cstheme="minorHAnsi"/>
          <w:sz w:val="18"/>
          <w:szCs w:val="18"/>
        </w:rPr>
        <w:t xml:space="preserve"> RJ45</w:t>
      </w:r>
      <w:r w:rsidR="008446DF">
        <w:rPr>
          <w:rFonts w:cstheme="minorHAnsi"/>
          <w:sz w:val="18"/>
          <w:szCs w:val="18"/>
        </w:rPr>
        <w:t xml:space="preserve"> +1 Port</w:t>
      </w:r>
      <w:r w:rsidR="00B92466">
        <w:rPr>
          <w:rFonts w:cstheme="minorHAnsi"/>
          <w:sz w:val="18"/>
          <w:szCs w:val="18"/>
        </w:rPr>
        <w:t xml:space="preserve"> </w:t>
      </w:r>
      <w:r w:rsidR="00B92466" w:rsidRPr="00B92466">
        <w:rPr>
          <w:rFonts w:cstheme="minorHAnsi" w:hint="eastAsia"/>
          <w:sz w:val="18"/>
          <w:szCs w:val="18"/>
        </w:rPr>
        <w:t>100</w:t>
      </w:r>
      <w:r w:rsidR="002E342C">
        <w:rPr>
          <w:rFonts w:cstheme="minorHAnsi"/>
          <w:sz w:val="18"/>
          <w:szCs w:val="18"/>
        </w:rPr>
        <w:t xml:space="preserve">Mbps </w:t>
      </w:r>
      <w:r w:rsidR="00B92466" w:rsidRPr="00B92466">
        <w:rPr>
          <w:rFonts w:cstheme="minorHAnsi" w:hint="eastAsia"/>
          <w:sz w:val="18"/>
          <w:szCs w:val="18"/>
        </w:rPr>
        <w:t>base-FX</w:t>
      </w:r>
      <w:r w:rsidR="00E54B0D">
        <w:rPr>
          <w:rFonts w:cstheme="minorHAnsi"/>
          <w:sz w:val="18"/>
          <w:szCs w:val="18"/>
        </w:rPr>
        <w:t xml:space="preserve"> </w:t>
      </w:r>
      <w:r w:rsidR="00B92466">
        <w:rPr>
          <w:rFonts w:cstheme="minorHAnsi"/>
          <w:sz w:val="18"/>
          <w:szCs w:val="18"/>
        </w:rPr>
        <w:t xml:space="preserve">, </w:t>
      </w:r>
      <w:r w:rsidRPr="008041C2">
        <w:rPr>
          <w:rFonts w:cstheme="minorHAnsi"/>
          <w:sz w:val="18"/>
          <w:szCs w:val="18"/>
        </w:rPr>
        <w:t>the Product meet CE,FCC, RoHS standards.</w:t>
      </w:r>
      <w:r w:rsidR="00401F25">
        <w:rPr>
          <w:rFonts w:cstheme="minorHAnsi"/>
          <w:sz w:val="18"/>
          <w:szCs w:val="18"/>
        </w:rPr>
        <w:t>LBTR12F</w:t>
      </w:r>
      <w:r w:rsidRPr="008041C2">
        <w:rPr>
          <w:rFonts w:cstheme="minorHAnsi"/>
          <w:sz w:val="18"/>
          <w:szCs w:val="18"/>
        </w:rPr>
        <w:t xml:space="preserve"> 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8</w:t>
      </w:r>
      <w:r w:rsidR="00426235">
        <w:rPr>
          <w:rFonts w:cstheme="minorHAnsi"/>
          <w:sz w:val="18"/>
          <w:szCs w:val="18"/>
        </w:rPr>
        <w:t>0</w:t>
      </w:r>
      <w:r w:rsidRPr="008041C2">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401F25">
        <w:rPr>
          <w:rFonts w:cstheme="minorHAnsi"/>
          <w:sz w:val="18"/>
          <w:szCs w:val="18"/>
        </w:rPr>
        <w:t>LBTR12F</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57EB5BDC" w:rsidR="00D16CB5" w:rsidRDefault="00401F25" w:rsidP="003F4B9D">
      <w:pPr>
        <w:rPr>
          <w:rFonts w:cstheme="minorHAnsi"/>
          <w:sz w:val="18"/>
          <w:szCs w:val="18"/>
        </w:rPr>
      </w:pPr>
      <w:r>
        <w:rPr>
          <w:rFonts w:cstheme="minorHAnsi"/>
          <w:b/>
          <w:sz w:val="18"/>
          <w:szCs w:val="18"/>
        </w:rPr>
        <w:t>LBTR12F</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11A6E5DC" w14:textId="4C6EA161" w:rsidR="00B92466" w:rsidRPr="00B92466" w:rsidRDefault="00DE0C25" w:rsidP="003F4B9D">
      <w:pPr>
        <w:rPr>
          <w:rFonts w:cstheme="minorHAnsi"/>
          <w:noProof/>
          <w:sz w:val="18"/>
          <w:szCs w:val="18"/>
        </w:rPr>
      </w:pPr>
      <w:r>
        <w:rPr>
          <w:rFonts w:cstheme="minorHAnsi"/>
          <w:noProof/>
          <w:sz w:val="18"/>
          <w:szCs w:val="18"/>
        </w:rPr>
        <w:drawing>
          <wp:inline distT="0" distB="0" distL="0" distR="0" wp14:anchorId="4B31F103" wp14:editId="4F1109D1">
            <wp:extent cx="2099945" cy="7334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0">
                      <a:extLst>
                        <a:ext uri="{28A0092B-C50C-407E-A947-70E740481C1C}">
                          <a14:useLocalDpi xmlns:a14="http://schemas.microsoft.com/office/drawing/2010/main" val="0"/>
                        </a:ext>
                      </a:extLst>
                    </a:blip>
                    <a:stretch>
                      <a:fillRect/>
                    </a:stretch>
                  </pic:blipFill>
                  <pic:spPr>
                    <a:xfrm>
                      <a:off x="0" y="0"/>
                      <a:ext cx="2099945" cy="733425"/>
                    </a:xfrm>
                    <a:prstGeom prst="rect">
                      <a:avLst/>
                    </a:prstGeom>
                  </pic:spPr>
                </pic:pic>
              </a:graphicData>
            </a:graphic>
          </wp:inline>
        </w:drawing>
      </w:r>
    </w:p>
    <w:p w14:paraId="67F6027F" w14:textId="7852790D" w:rsidR="000E417B" w:rsidRPr="008041C2" w:rsidRDefault="00401F25" w:rsidP="008041C2">
      <w:pPr>
        <w:rPr>
          <w:rFonts w:cstheme="minorHAnsi"/>
          <w:sz w:val="18"/>
          <w:szCs w:val="18"/>
        </w:rPr>
      </w:pPr>
      <w:r>
        <w:rPr>
          <w:rFonts w:cstheme="minorHAnsi"/>
          <w:b/>
          <w:sz w:val="18"/>
          <w:szCs w:val="18"/>
        </w:rPr>
        <w:t>LBTR12F</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36AD82B6" w14:textId="3B0E16C8" w:rsidR="008041C2" w:rsidRDefault="00DE0C25">
      <w:pPr>
        <w:rPr>
          <w:rFonts w:cstheme="minorHAnsi"/>
        </w:rPr>
      </w:pPr>
      <w:r>
        <w:rPr>
          <w:noProof/>
        </w:rPr>
        <w:drawing>
          <wp:inline distT="0" distB="0" distL="0" distR="0" wp14:anchorId="268CB73F" wp14:editId="46EB0A7D">
            <wp:extent cx="2099945" cy="76771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9945" cy="767715"/>
                    </a:xfrm>
                    <a:prstGeom prst="rect">
                      <a:avLst/>
                    </a:prstGeom>
                  </pic:spPr>
                </pic:pic>
              </a:graphicData>
            </a:graphic>
          </wp:inline>
        </w:drawing>
      </w:r>
    </w:p>
    <w:p w14:paraId="494BD266" w14:textId="77777777" w:rsidR="00536000" w:rsidRPr="003F4B9D" w:rsidRDefault="00536000">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6996C5EA"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6CAA0191"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w:t>
      </w:r>
      <w:r w:rsidR="008041C2" w:rsidRPr="00F32B79">
        <w:rPr>
          <w:rFonts w:cstheme="minorHAnsi"/>
          <w:bCs/>
          <w:sz w:val="18"/>
          <w:szCs w:val="18"/>
        </w:rPr>
        <w:t xml:space="preserve"> </w:t>
      </w:r>
      <w:r w:rsidR="00CD52BF">
        <w:rPr>
          <w:rFonts w:cstheme="minorHAnsi"/>
          <w:bCs/>
          <w:sz w:val="18"/>
          <w:szCs w:val="18"/>
        </w:rPr>
        <w:t>2</w:t>
      </w:r>
      <w:r w:rsidR="003B15C5" w:rsidRPr="00F32B79">
        <w:rPr>
          <w:rFonts w:eastAsia="宋体" w:cstheme="minorHAnsi"/>
          <w:bCs/>
          <w:color w:val="000000"/>
          <w:sz w:val="18"/>
          <w:szCs w:val="18"/>
        </w:rPr>
        <w:t>-Port 10/</w:t>
      </w:r>
      <w:r w:rsidR="003B15C5" w:rsidRPr="008041C2">
        <w:rPr>
          <w:rFonts w:eastAsia="宋体" w:cstheme="minorHAnsi"/>
          <w:color w:val="000000"/>
          <w:sz w:val="18"/>
          <w:szCs w:val="18"/>
        </w:rPr>
        <w:t>100Mbps</w:t>
      </w:r>
      <w:r w:rsidR="002E342C">
        <w:rPr>
          <w:rFonts w:eastAsia="宋体" w:cstheme="minorHAnsi"/>
          <w:color w:val="000000"/>
          <w:sz w:val="18"/>
          <w:szCs w:val="18"/>
        </w:rPr>
        <w:t xml:space="preserve"> RJ45</w:t>
      </w:r>
      <w:r w:rsidR="002F5C52">
        <w:rPr>
          <w:rFonts w:eastAsia="宋体" w:cstheme="minorHAnsi"/>
          <w:color w:val="000000"/>
          <w:sz w:val="18"/>
          <w:szCs w:val="18"/>
        </w:rPr>
        <w:t>+</w:t>
      </w:r>
      <w:r w:rsidR="002E342C">
        <w:rPr>
          <w:rFonts w:cstheme="minorHAnsi"/>
          <w:sz w:val="18"/>
          <w:szCs w:val="18"/>
        </w:rPr>
        <w:t xml:space="preserve">1 Port </w:t>
      </w:r>
      <w:r w:rsidR="002E342C" w:rsidRPr="00B92466">
        <w:rPr>
          <w:rFonts w:cstheme="minorHAnsi" w:hint="eastAsia"/>
          <w:sz w:val="18"/>
          <w:szCs w:val="18"/>
        </w:rPr>
        <w:t>100</w:t>
      </w:r>
      <w:r w:rsidR="002E342C">
        <w:rPr>
          <w:rFonts w:cstheme="minorHAnsi"/>
          <w:sz w:val="18"/>
          <w:szCs w:val="18"/>
        </w:rPr>
        <w:t xml:space="preserve">Mbps </w:t>
      </w:r>
      <w:r w:rsidR="002E342C" w:rsidRPr="00B92466">
        <w:rPr>
          <w:rFonts w:cstheme="minorHAnsi" w:hint="eastAsia"/>
          <w:sz w:val="18"/>
          <w:szCs w:val="18"/>
        </w:rPr>
        <w:t>base-FX</w:t>
      </w:r>
      <w:r w:rsidR="003B15C5" w:rsidRPr="008041C2">
        <w:rPr>
          <w:rFonts w:eastAsia="宋体" w:cstheme="minorHAnsi"/>
          <w:color w:val="000000"/>
          <w:sz w:val="18"/>
          <w:szCs w:val="18"/>
        </w:rPr>
        <w:t xml:space="preserve"> Industrial Switch</w:t>
      </w:r>
    </w:p>
    <w:p w14:paraId="4666B94C" w14:textId="4996D55A"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Pr="008041C2">
        <w:rPr>
          <w:rFonts w:eastAsia="宋体" w:cstheme="minorHAnsi"/>
          <w:color w:val="000000"/>
          <w:sz w:val="18"/>
          <w:szCs w:val="18"/>
        </w:rPr>
        <w:t>8</w:t>
      </w:r>
      <w:r w:rsidR="00426235">
        <w:rPr>
          <w:rFonts w:eastAsia="宋体" w:cstheme="minorHAnsi"/>
          <w:color w:val="000000"/>
          <w:sz w:val="18"/>
          <w:szCs w:val="18"/>
        </w:rPr>
        <w:t>0</w:t>
      </w:r>
      <w:r w:rsidRPr="008041C2">
        <w:rPr>
          <w:rFonts w:eastAsia="宋体" w:cstheme="minorHAnsi"/>
          <w:color w:val="000000"/>
          <w:sz w:val="18"/>
          <w:szCs w:val="18"/>
        </w:rPr>
        <w:t xml:space="preserve"> °C</w:t>
      </w:r>
    </w:p>
    <w:p w14:paraId="19EA35F5" w14:textId="3A83BDD4"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2D062B" w:rsidRPr="008041C2">
        <w:rPr>
          <w:rFonts w:eastAsia="宋体" w:cstheme="minorHAnsi"/>
          <w:color w:val="000000"/>
          <w:sz w:val="18"/>
          <w:szCs w:val="18"/>
        </w:rPr>
        <w:t>8</w:t>
      </w:r>
      <w:r w:rsidR="00426235">
        <w:rPr>
          <w:rFonts w:eastAsia="宋体" w:cstheme="minorHAnsi"/>
          <w:color w:val="000000"/>
          <w:sz w:val="18"/>
          <w:szCs w:val="18"/>
        </w:rPr>
        <w:t>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21CF2724" w14:textId="77777777" w:rsidR="00CD52BF" w:rsidRDefault="00CD52BF" w:rsidP="008041C2">
      <w:pPr>
        <w:rPr>
          <w:rFonts w:cstheme="minorHAnsi"/>
          <w:b/>
          <w:sz w:val="18"/>
          <w:szCs w:val="18"/>
        </w:rPr>
      </w:pPr>
      <w:r w:rsidRPr="00711583">
        <w:rPr>
          <w:rFonts w:hint="eastAsia"/>
          <w:sz w:val="18"/>
          <w:szCs w:val="18"/>
        </w:rPr>
        <w:t xml:space="preserve">Bandwidth: </w:t>
      </w:r>
      <w:r>
        <w:rPr>
          <w:sz w:val="18"/>
          <w:szCs w:val="18"/>
        </w:rPr>
        <w:t>1.6</w:t>
      </w:r>
      <w:r w:rsidRPr="00711583">
        <w:rPr>
          <w:rFonts w:hint="eastAsia"/>
          <w:sz w:val="18"/>
          <w:szCs w:val="18"/>
        </w:rPr>
        <w:t>Gbps</w:t>
      </w:r>
      <w:r w:rsidRPr="00711583">
        <w:rPr>
          <w:rFonts w:hint="eastAsia"/>
          <w:sz w:val="18"/>
          <w:szCs w:val="18"/>
        </w:rPr>
        <w:br/>
        <w:t>Packet Buffer Memory:</w:t>
      </w:r>
      <w:r>
        <w:rPr>
          <w:sz w:val="18"/>
          <w:szCs w:val="18"/>
        </w:rPr>
        <w:t>1Mbit</w:t>
      </w:r>
      <w:r w:rsidRPr="00711583">
        <w:rPr>
          <w:rFonts w:hint="eastAsia"/>
          <w:sz w:val="18"/>
          <w:szCs w:val="18"/>
        </w:rPr>
        <w:br/>
        <w:t>Packet Forwarding Rate:</w:t>
      </w:r>
      <w:r>
        <w:rPr>
          <w:sz w:val="18"/>
          <w:szCs w:val="18"/>
        </w:rPr>
        <w:t>1.2Mpps</w:t>
      </w:r>
      <w:r w:rsidRPr="00711583">
        <w:rPr>
          <w:rFonts w:hint="eastAsia"/>
          <w:sz w:val="18"/>
          <w:szCs w:val="18"/>
        </w:rPr>
        <w:br/>
        <w:t xml:space="preserve">MAC Address Table: </w:t>
      </w:r>
      <w:r>
        <w:rPr>
          <w:sz w:val="18"/>
          <w:szCs w:val="18"/>
        </w:rPr>
        <w:t>2</w:t>
      </w:r>
      <w:r w:rsidRPr="00711583">
        <w:rPr>
          <w:rFonts w:hint="eastAsia"/>
          <w:sz w:val="18"/>
          <w:szCs w:val="18"/>
        </w:rPr>
        <w:t>K</w:t>
      </w:r>
      <w:r w:rsidRPr="008041C2">
        <w:rPr>
          <w:rFonts w:cstheme="minorHAnsi"/>
          <w:b/>
          <w:sz w:val="18"/>
          <w:szCs w:val="18"/>
        </w:rPr>
        <w:t xml:space="preserve"> </w:t>
      </w:r>
    </w:p>
    <w:p w14:paraId="422E0B2C" w14:textId="3E42C011"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CB3D0CB" w:rsidR="003F4B9D" w:rsidRDefault="00221C33" w:rsidP="008041C2">
      <w:pPr>
        <w:rPr>
          <w:rFonts w:cstheme="minorHAnsi"/>
          <w:bCs/>
          <w:sz w:val="18"/>
          <w:szCs w:val="18"/>
        </w:rPr>
      </w:pPr>
      <w:r w:rsidRPr="008041C2">
        <w:rPr>
          <w:rFonts w:cstheme="minorHAnsi"/>
          <w:bCs/>
          <w:sz w:val="18"/>
          <w:szCs w:val="18"/>
        </w:rPr>
        <w:t>Support reverse connection protection</w:t>
      </w:r>
    </w:p>
    <w:p w14:paraId="5494CFD1" w14:textId="77777777" w:rsidR="00981F36" w:rsidRPr="002F7883" w:rsidRDefault="00981F36" w:rsidP="00981F36">
      <w:pPr>
        <w:rPr>
          <w:rFonts w:cstheme="minorHAnsi"/>
          <w:bCs/>
          <w:sz w:val="18"/>
          <w:szCs w:val="18"/>
        </w:rPr>
      </w:pPr>
      <w:r w:rsidRPr="002F7883">
        <w:rPr>
          <w:rFonts w:cstheme="minorHAnsi" w:hint="eastAsia"/>
          <w:bCs/>
          <w:sz w:val="18"/>
          <w:szCs w:val="18"/>
        </w:rPr>
        <w:t>M</w:t>
      </w:r>
      <w:r w:rsidRPr="002F7883">
        <w:rPr>
          <w:rFonts w:cstheme="minorHAnsi"/>
          <w:bCs/>
          <w:sz w:val="18"/>
          <w:szCs w:val="18"/>
        </w:rPr>
        <w:t xml:space="preserve">ax Power consumption: </w:t>
      </w:r>
      <w:r>
        <w:rPr>
          <w:rFonts w:cstheme="minorHAnsi"/>
          <w:bCs/>
          <w:sz w:val="18"/>
          <w:szCs w:val="18"/>
        </w:rPr>
        <w:t>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7C8D890D"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0.</w:t>
      </w:r>
      <w:r w:rsidR="00F90329">
        <w:rPr>
          <w:rFonts w:eastAsia="宋体" w:cstheme="minorHAnsi"/>
          <w:color w:val="000000"/>
          <w:sz w:val="18"/>
          <w:szCs w:val="18"/>
        </w:rPr>
        <w:t>36</w:t>
      </w:r>
      <w:r w:rsidR="002D062B" w:rsidRPr="008041C2">
        <w:rPr>
          <w:rFonts w:eastAsia="宋体" w:cstheme="minorHAnsi"/>
          <w:color w:val="000000"/>
          <w:sz w:val="18"/>
          <w:szCs w:val="18"/>
        </w:rPr>
        <w:t>Kg</w:t>
      </w:r>
      <w:r w:rsidR="00F32B79">
        <w:rPr>
          <w:rFonts w:eastAsia="宋体" w:cstheme="minorHAnsi"/>
          <w:color w:val="000000"/>
          <w:sz w:val="18"/>
          <w:szCs w:val="18"/>
        </w:rPr>
        <w:t>s</w:t>
      </w:r>
      <w:r w:rsidR="002D062B" w:rsidRPr="008041C2">
        <w:rPr>
          <w:rFonts w:eastAsia="宋体" w:cstheme="minorHAnsi"/>
          <w:color w:val="000000"/>
          <w:sz w:val="18"/>
          <w:szCs w:val="18"/>
        </w:rPr>
        <w:t xml:space="preserve"> </w:t>
      </w:r>
    </w:p>
    <w:p w14:paraId="43855DAF" w14:textId="0A2B3AF7"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r w:rsidR="00F90329" w:rsidRPr="00DB7CD9">
        <w:rPr>
          <w:sz w:val="18"/>
          <w:szCs w:val="18"/>
        </w:rPr>
        <w:t>118 x 86 x 3</w:t>
      </w:r>
      <w:r w:rsidR="00C760F1">
        <w:rPr>
          <w:sz w:val="18"/>
          <w:szCs w:val="18"/>
        </w:rPr>
        <w:t>9</w:t>
      </w:r>
      <w:r w:rsidR="00F90329" w:rsidRPr="00DB7CD9">
        <w:rPr>
          <w:sz w:val="18"/>
          <w:szCs w:val="18"/>
        </w:rPr>
        <w:t xml:space="preserve"> mm</w:t>
      </w:r>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5CCFA963"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25A229F0" w14:textId="44228F13" w:rsidR="00F90329" w:rsidRDefault="00F90329">
      <w:pPr>
        <w:rPr>
          <w:rFonts w:cstheme="minorHAnsi"/>
          <w:b/>
          <w:sz w:val="18"/>
          <w:szCs w:val="18"/>
        </w:rPr>
      </w:pPr>
      <w:r w:rsidRPr="00F90329">
        <w:rPr>
          <w:rFonts w:cstheme="minorHAnsi" w:hint="eastAsia"/>
          <w:b/>
          <w:sz w:val="18"/>
          <w:szCs w:val="18"/>
        </w:rPr>
        <w:t>5.</w:t>
      </w:r>
      <w:r w:rsidRPr="00F90329">
        <w:rPr>
          <w:rFonts w:cstheme="minorHAnsi"/>
          <w:b/>
          <w:sz w:val="18"/>
          <w:szCs w:val="18"/>
        </w:rPr>
        <w:t xml:space="preserve">2 </w:t>
      </w:r>
      <w:r w:rsidRPr="00F90329">
        <w:rPr>
          <w:rFonts w:cstheme="minorHAnsi" w:hint="eastAsia"/>
          <w:b/>
          <w:sz w:val="18"/>
          <w:szCs w:val="18"/>
        </w:rPr>
        <w:t>100base-FX</w:t>
      </w:r>
      <w:r>
        <w:rPr>
          <w:rFonts w:cstheme="minorHAnsi"/>
          <w:b/>
          <w:sz w:val="18"/>
          <w:szCs w:val="18"/>
        </w:rPr>
        <w:t xml:space="preserve"> ethernet interface</w:t>
      </w:r>
    </w:p>
    <w:p w14:paraId="7CD7AC2F" w14:textId="6B57CD3D" w:rsidR="00F90329" w:rsidRPr="00843C0D" w:rsidRDefault="00843C0D">
      <w:pPr>
        <w:rPr>
          <w:rFonts w:cstheme="minorHAnsi"/>
          <w:sz w:val="18"/>
          <w:szCs w:val="18"/>
        </w:rPr>
      </w:pPr>
      <w:r w:rsidRPr="00843C0D">
        <w:rPr>
          <w:rFonts w:cstheme="minorHAnsi"/>
          <w:sz w:val="18"/>
          <w:szCs w:val="18"/>
        </w:rPr>
        <w:t>This device provides 100Base single-mode dual-fiber SC module, and multi-mode</w:t>
      </w:r>
      <w:r>
        <w:rPr>
          <w:rFonts w:cstheme="minorHAnsi"/>
          <w:sz w:val="18"/>
          <w:szCs w:val="18"/>
        </w:rPr>
        <w:t xml:space="preserve"> like</w:t>
      </w:r>
      <w:r w:rsidRPr="00843C0D">
        <w:rPr>
          <w:rFonts w:cstheme="minorHAnsi"/>
          <w:sz w:val="18"/>
          <w:szCs w:val="18"/>
        </w:rPr>
        <w:t> LC, ST </w:t>
      </w:r>
      <w:r>
        <w:rPr>
          <w:rFonts w:cstheme="minorHAnsi"/>
          <w:sz w:val="18"/>
          <w:szCs w:val="18"/>
        </w:rPr>
        <w:t>as optional.</w:t>
      </w:r>
    </w:p>
    <w:p w14:paraId="06485CC7" w14:textId="4980F194"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.1</w:t>
      </w:r>
      <w:r w:rsidRPr="00F90329">
        <w:rPr>
          <w:rFonts w:cstheme="minorHAnsi"/>
          <w:b/>
          <w:sz w:val="18"/>
          <w:szCs w:val="18"/>
        </w:rPr>
        <w:t xml:space="preserve"> </w:t>
      </w:r>
      <w:r>
        <w:rPr>
          <w:rFonts w:cstheme="minorHAnsi"/>
          <w:b/>
          <w:sz w:val="18"/>
          <w:szCs w:val="18"/>
        </w:rPr>
        <w:t>Patch cord classification</w:t>
      </w:r>
    </w:p>
    <w:p w14:paraId="72C09CFE" w14:textId="243C0BB9" w:rsidR="002C02F6" w:rsidRPr="002C02F6" w:rsidRDefault="002C02F6" w:rsidP="002C02F6">
      <w:pPr>
        <w:rPr>
          <w:rFonts w:cstheme="minorHAnsi"/>
          <w:sz w:val="18"/>
          <w:szCs w:val="18"/>
        </w:rPr>
      </w:pPr>
      <w:r w:rsidRPr="002C02F6">
        <w:rPr>
          <w:rFonts w:cstheme="minorHAnsi"/>
          <w:sz w:val="18"/>
          <w:szCs w:val="18"/>
        </w:rPr>
        <w:t>According to the transmission mode of light in the fiber, it can be divided into multi-mode fiber and single-mode fiber.Multimode fiber has a thick glass core (50 or 62.5μm), which can transmit light in various modes.However, the high inter-mode dispersion limits the frequency at which digital signals can be transmitted, so multimode fibers can be transmitted over relatively close distances (typically only a few kilometers).</w:t>
      </w:r>
      <w:r w:rsidRPr="002C02F6">
        <w:rPr>
          <w:rFonts w:cstheme="minorHAnsi"/>
          <w:sz w:val="18"/>
          <w:szCs w:val="18"/>
        </w:rPr>
        <w:br/>
        <w:t>The single-mode fiber has a very thin glass core (core diameter, usually 9 or 10μm) and can transmit only one mode of light.Therefore, its inter - module dispersion is very small, and it is suitable for remote communication.Under normal circumstances, the skin is orange for multi-mode, yellow for single mode.</w:t>
      </w:r>
    </w:p>
    <w:p w14:paraId="1C183350" w14:textId="14210449" w:rsidR="002C02F6" w:rsidRDefault="002C02F6" w:rsidP="002C02F6">
      <w:pPr>
        <w:rPr>
          <w:rFonts w:cstheme="minorHAnsi"/>
          <w:b/>
          <w:sz w:val="18"/>
          <w:szCs w:val="18"/>
        </w:rPr>
      </w:pPr>
      <w:r w:rsidRPr="00F90329">
        <w:rPr>
          <w:rFonts w:cstheme="minorHAnsi" w:hint="eastAsia"/>
          <w:b/>
          <w:sz w:val="18"/>
          <w:szCs w:val="18"/>
        </w:rPr>
        <w:t>5.</w:t>
      </w:r>
      <w:r w:rsidRPr="00F90329">
        <w:rPr>
          <w:rFonts w:cstheme="minorHAnsi"/>
          <w:b/>
          <w:sz w:val="18"/>
          <w:szCs w:val="18"/>
        </w:rPr>
        <w:t>2</w:t>
      </w:r>
      <w:r>
        <w:rPr>
          <w:rFonts w:cstheme="minorHAnsi"/>
          <w:b/>
          <w:sz w:val="18"/>
          <w:szCs w:val="18"/>
        </w:rPr>
        <w:t>.2</w:t>
      </w:r>
      <w:r w:rsidRPr="00F90329">
        <w:rPr>
          <w:rFonts w:cstheme="minorHAnsi"/>
          <w:b/>
          <w:sz w:val="18"/>
          <w:szCs w:val="18"/>
        </w:rPr>
        <w:t xml:space="preserve"> </w:t>
      </w:r>
      <w:r>
        <w:rPr>
          <w:rFonts w:cstheme="minorHAnsi"/>
          <w:b/>
          <w:sz w:val="18"/>
          <w:szCs w:val="18"/>
        </w:rPr>
        <w:t>Patch cord overview</w:t>
      </w:r>
    </w:p>
    <w:p w14:paraId="17715A70" w14:textId="28AC03FC" w:rsidR="002C02F6" w:rsidRPr="002C02F6" w:rsidRDefault="002C02F6" w:rsidP="002C02F6">
      <w:pPr>
        <w:ind w:firstLineChars="300" w:firstLine="540"/>
        <w:rPr>
          <w:rFonts w:cstheme="minorHAnsi"/>
          <w:sz w:val="18"/>
          <w:szCs w:val="18"/>
        </w:rPr>
      </w:pPr>
      <w:r w:rsidRPr="002C02F6">
        <w:rPr>
          <w:rFonts w:cstheme="minorHAnsi" w:hint="eastAsia"/>
          <w:sz w:val="18"/>
          <w:szCs w:val="18"/>
        </w:rPr>
        <w:t>SC</w:t>
      </w:r>
      <w:r w:rsidRPr="002C02F6">
        <w:rPr>
          <w:rFonts w:cstheme="minorHAnsi"/>
          <w:sz w:val="18"/>
          <w:szCs w:val="18"/>
        </w:rPr>
        <w:t xml:space="preserve"> to </w:t>
      </w:r>
      <w:r w:rsidRPr="002C02F6">
        <w:rPr>
          <w:rFonts w:cstheme="minorHAnsi" w:hint="eastAsia"/>
          <w:sz w:val="18"/>
          <w:szCs w:val="18"/>
        </w:rPr>
        <w:t xml:space="preserve">SC </w:t>
      </w:r>
      <w:r w:rsidRPr="002C02F6">
        <w:rPr>
          <w:rFonts w:cstheme="minorHAnsi"/>
          <w:sz w:val="18"/>
          <w:szCs w:val="18"/>
        </w:rPr>
        <w:t>patch cord</w:t>
      </w:r>
    </w:p>
    <w:p w14:paraId="72A7477D" w14:textId="77777777" w:rsidR="002C02F6" w:rsidRDefault="002C02F6" w:rsidP="002C02F6">
      <w:pPr>
        <w:rPr>
          <w:sz w:val="15"/>
          <w:szCs w:val="15"/>
        </w:rPr>
      </w:pPr>
      <w:r>
        <w:rPr>
          <w:noProof/>
          <w:sz w:val="15"/>
          <w:szCs w:val="15"/>
        </w:rPr>
        <w:drawing>
          <wp:inline distT="0" distB="0" distL="0" distR="0" wp14:anchorId="24E0EF30" wp14:editId="6444C40D">
            <wp:extent cx="2035175" cy="323850"/>
            <wp:effectExtent l="19050" t="0" r="3175"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noChangeArrowheads="1"/>
                    </pic:cNvPicPr>
                  </pic:nvPicPr>
                  <pic:blipFill>
                    <a:blip r:embed="rId14" cstate="print"/>
                    <a:srcRect/>
                    <a:stretch>
                      <a:fillRect/>
                    </a:stretch>
                  </pic:blipFill>
                  <pic:spPr>
                    <a:xfrm>
                      <a:off x="0" y="0"/>
                      <a:ext cx="2035175" cy="323892"/>
                    </a:xfrm>
                    <a:prstGeom prst="rect">
                      <a:avLst/>
                    </a:prstGeom>
                    <a:noFill/>
                    <a:ln w="9525">
                      <a:noFill/>
                      <a:miter lim="800000"/>
                      <a:headEnd/>
                      <a:tailEnd/>
                    </a:ln>
                  </pic:spPr>
                </pic:pic>
              </a:graphicData>
            </a:graphic>
          </wp:inline>
        </w:drawing>
      </w:r>
    </w:p>
    <w:p w14:paraId="166E7E39" w14:textId="2DDF723C" w:rsidR="002C02F6" w:rsidRPr="002C02F6" w:rsidRDefault="002C02F6" w:rsidP="002C02F6">
      <w:pPr>
        <w:ind w:firstLineChars="300" w:firstLine="540"/>
        <w:rPr>
          <w:rFonts w:cstheme="minorHAnsi"/>
          <w:sz w:val="18"/>
          <w:szCs w:val="18"/>
        </w:rPr>
      </w:pPr>
      <w:r w:rsidRPr="002C02F6">
        <w:rPr>
          <w:rFonts w:cstheme="minorHAnsi" w:hint="eastAsia"/>
          <w:sz w:val="18"/>
          <w:szCs w:val="18"/>
        </w:rPr>
        <w:t>S</w:t>
      </w:r>
      <w:r>
        <w:rPr>
          <w:rFonts w:cstheme="minorHAnsi"/>
          <w:sz w:val="18"/>
          <w:szCs w:val="18"/>
        </w:rPr>
        <w:t>T</w:t>
      </w:r>
      <w:r w:rsidRPr="002C02F6">
        <w:rPr>
          <w:rFonts w:cstheme="minorHAnsi"/>
          <w:sz w:val="18"/>
          <w:szCs w:val="18"/>
        </w:rPr>
        <w:t xml:space="preserve"> to </w:t>
      </w:r>
      <w:r w:rsidRPr="002C02F6">
        <w:rPr>
          <w:rFonts w:cstheme="minorHAnsi" w:hint="eastAsia"/>
          <w:sz w:val="18"/>
          <w:szCs w:val="18"/>
        </w:rPr>
        <w:t>S</w:t>
      </w:r>
      <w:r>
        <w:rPr>
          <w:rFonts w:cstheme="minorHAnsi"/>
          <w:sz w:val="18"/>
          <w:szCs w:val="18"/>
        </w:rPr>
        <w:t>T</w:t>
      </w:r>
      <w:r w:rsidRPr="002C02F6">
        <w:rPr>
          <w:rFonts w:cstheme="minorHAnsi" w:hint="eastAsia"/>
          <w:sz w:val="18"/>
          <w:szCs w:val="18"/>
        </w:rPr>
        <w:t xml:space="preserve"> </w:t>
      </w:r>
      <w:r w:rsidRPr="002C02F6">
        <w:rPr>
          <w:rFonts w:cstheme="minorHAnsi"/>
          <w:sz w:val="18"/>
          <w:szCs w:val="18"/>
        </w:rPr>
        <w:t>patch cord</w:t>
      </w:r>
    </w:p>
    <w:p w14:paraId="27ED1545" w14:textId="77777777" w:rsidR="002C02F6" w:rsidRDefault="002C02F6" w:rsidP="002C02F6">
      <w:pPr>
        <w:rPr>
          <w:sz w:val="15"/>
          <w:szCs w:val="15"/>
        </w:rPr>
      </w:pPr>
      <w:r>
        <w:rPr>
          <w:rFonts w:hint="eastAsia"/>
          <w:noProof/>
          <w:sz w:val="15"/>
          <w:szCs w:val="15"/>
        </w:rPr>
        <w:drawing>
          <wp:inline distT="0" distB="0" distL="0" distR="0" wp14:anchorId="3D221FBB" wp14:editId="6128302F">
            <wp:extent cx="2035175" cy="389890"/>
            <wp:effectExtent l="19050" t="0" r="3175" b="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noChangeArrowheads="1"/>
                    </pic:cNvPicPr>
                  </pic:nvPicPr>
                  <pic:blipFill>
                    <a:blip r:embed="rId15" cstate="print"/>
                    <a:srcRect/>
                    <a:stretch>
                      <a:fillRect/>
                    </a:stretch>
                  </pic:blipFill>
                  <pic:spPr>
                    <a:xfrm>
                      <a:off x="0" y="0"/>
                      <a:ext cx="2035175" cy="390161"/>
                    </a:xfrm>
                    <a:prstGeom prst="rect">
                      <a:avLst/>
                    </a:prstGeom>
                    <a:noFill/>
                    <a:ln w="9525">
                      <a:noFill/>
                      <a:miter lim="800000"/>
                      <a:headEnd/>
                      <a:tailEnd/>
                    </a:ln>
                  </pic:spPr>
                </pic:pic>
              </a:graphicData>
            </a:graphic>
          </wp:inline>
        </w:drawing>
      </w:r>
    </w:p>
    <w:p w14:paraId="4606D8F5" w14:textId="69047A3A" w:rsidR="00305E86" w:rsidRPr="002C02F6" w:rsidRDefault="00305E86" w:rsidP="00305E86">
      <w:pPr>
        <w:ind w:firstLineChars="300" w:firstLine="540"/>
        <w:rPr>
          <w:rFonts w:cstheme="minorHAnsi"/>
          <w:sz w:val="18"/>
          <w:szCs w:val="18"/>
        </w:rPr>
      </w:pPr>
      <w:r>
        <w:rPr>
          <w:rFonts w:cstheme="minorHAnsi"/>
          <w:sz w:val="18"/>
          <w:szCs w:val="18"/>
        </w:rPr>
        <w:t>FC</w:t>
      </w:r>
      <w:r w:rsidRPr="002C02F6">
        <w:rPr>
          <w:rFonts w:cstheme="minorHAnsi"/>
          <w:sz w:val="18"/>
          <w:szCs w:val="18"/>
        </w:rPr>
        <w:t xml:space="preserve"> to </w:t>
      </w:r>
      <w:r>
        <w:rPr>
          <w:rFonts w:cstheme="minorHAnsi"/>
          <w:sz w:val="18"/>
          <w:szCs w:val="18"/>
        </w:rPr>
        <w:t>FC</w:t>
      </w:r>
      <w:r w:rsidRPr="002C02F6">
        <w:rPr>
          <w:rFonts w:cstheme="minorHAnsi" w:hint="eastAsia"/>
          <w:sz w:val="18"/>
          <w:szCs w:val="18"/>
        </w:rPr>
        <w:t xml:space="preserve"> </w:t>
      </w:r>
      <w:r w:rsidRPr="002C02F6">
        <w:rPr>
          <w:rFonts w:cstheme="minorHAnsi"/>
          <w:sz w:val="18"/>
          <w:szCs w:val="18"/>
        </w:rPr>
        <w:t>patch cord</w:t>
      </w:r>
    </w:p>
    <w:p w14:paraId="6BCAD7D8" w14:textId="0FBDFD28" w:rsidR="002C02F6" w:rsidRDefault="002C02F6" w:rsidP="002C02F6">
      <w:pPr>
        <w:rPr>
          <w:sz w:val="15"/>
          <w:szCs w:val="15"/>
        </w:rPr>
      </w:pPr>
      <w:r>
        <w:rPr>
          <w:rFonts w:hint="eastAsia"/>
          <w:noProof/>
          <w:sz w:val="15"/>
          <w:szCs w:val="15"/>
        </w:rPr>
        <w:drawing>
          <wp:inline distT="0" distB="0" distL="0" distR="0" wp14:anchorId="5DCD6073" wp14:editId="2AFA12C4">
            <wp:extent cx="2035175" cy="332740"/>
            <wp:effectExtent l="19050" t="0" r="3175"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noChangeArrowheads="1"/>
                    </pic:cNvPicPr>
                  </pic:nvPicPr>
                  <pic:blipFill>
                    <a:blip r:embed="rId16" cstate="print"/>
                    <a:srcRect/>
                    <a:stretch>
                      <a:fillRect/>
                    </a:stretch>
                  </pic:blipFill>
                  <pic:spPr>
                    <a:xfrm>
                      <a:off x="0" y="0"/>
                      <a:ext cx="2035175" cy="332847"/>
                    </a:xfrm>
                    <a:prstGeom prst="rect">
                      <a:avLst/>
                    </a:prstGeom>
                    <a:noFill/>
                    <a:ln w="9525">
                      <a:noFill/>
                      <a:miter lim="800000"/>
                      <a:headEnd/>
                      <a:tailEnd/>
                    </a:ln>
                  </pic:spPr>
                </pic:pic>
              </a:graphicData>
            </a:graphic>
          </wp:inline>
        </w:drawing>
      </w:r>
    </w:p>
    <w:p w14:paraId="5FC776BF" w14:textId="4DDBBDC6" w:rsidR="002C02F6" w:rsidRPr="00305E86" w:rsidRDefault="00305E86" w:rsidP="00305E86">
      <w:pPr>
        <w:ind w:firstLineChars="300" w:firstLine="540"/>
        <w:rPr>
          <w:rFonts w:cstheme="minorHAnsi"/>
          <w:sz w:val="18"/>
          <w:szCs w:val="18"/>
        </w:rPr>
      </w:pPr>
      <w:r>
        <w:rPr>
          <w:rFonts w:cstheme="minorHAnsi"/>
          <w:sz w:val="18"/>
          <w:szCs w:val="18"/>
        </w:rPr>
        <w:t>LC</w:t>
      </w:r>
      <w:r w:rsidRPr="002C02F6">
        <w:rPr>
          <w:rFonts w:cstheme="minorHAnsi"/>
          <w:sz w:val="18"/>
          <w:szCs w:val="18"/>
        </w:rPr>
        <w:t xml:space="preserve"> to </w:t>
      </w:r>
      <w:r>
        <w:rPr>
          <w:rFonts w:cstheme="minorHAnsi"/>
          <w:sz w:val="18"/>
          <w:szCs w:val="18"/>
        </w:rPr>
        <w:t>LC</w:t>
      </w:r>
      <w:r w:rsidRPr="002C02F6">
        <w:rPr>
          <w:rFonts w:cstheme="minorHAnsi" w:hint="eastAsia"/>
          <w:sz w:val="18"/>
          <w:szCs w:val="18"/>
        </w:rPr>
        <w:t xml:space="preserve"> </w:t>
      </w:r>
      <w:r w:rsidRPr="002C02F6">
        <w:rPr>
          <w:rFonts w:cstheme="minorHAnsi"/>
          <w:sz w:val="18"/>
          <w:szCs w:val="18"/>
        </w:rPr>
        <w:t>patch cord</w:t>
      </w:r>
    </w:p>
    <w:p w14:paraId="02237234" w14:textId="77777777" w:rsidR="002C02F6" w:rsidRDefault="002C02F6" w:rsidP="002C02F6">
      <w:pPr>
        <w:rPr>
          <w:sz w:val="15"/>
          <w:szCs w:val="15"/>
        </w:rPr>
      </w:pPr>
      <w:r>
        <w:rPr>
          <w:noProof/>
          <w:sz w:val="15"/>
          <w:szCs w:val="15"/>
        </w:rPr>
        <w:drawing>
          <wp:inline distT="0" distB="0" distL="0" distR="0" wp14:anchorId="56AEADC3" wp14:editId="064CF366">
            <wp:extent cx="2035175" cy="252095"/>
            <wp:effectExtent l="19050" t="0" r="3175" b="0"/>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17" cstate="print"/>
                    <a:srcRect/>
                    <a:stretch>
                      <a:fillRect/>
                    </a:stretch>
                  </pic:blipFill>
                  <pic:spPr>
                    <a:xfrm>
                      <a:off x="0" y="0"/>
                      <a:ext cx="2035175" cy="252394"/>
                    </a:xfrm>
                    <a:prstGeom prst="rect">
                      <a:avLst/>
                    </a:prstGeom>
                    <a:noFill/>
                    <a:ln w="9525">
                      <a:noFill/>
                      <a:miter lim="800000"/>
                      <a:headEnd/>
                      <a:tailEnd/>
                    </a:ln>
                  </pic:spPr>
                </pic:pic>
              </a:graphicData>
            </a:graphic>
          </wp:inline>
        </w:drawing>
      </w:r>
    </w:p>
    <w:p w14:paraId="75B7DCC6" w14:textId="4C861E48" w:rsidR="00E16A18" w:rsidRDefault="00E16A18">
      <w:pPr>
        <w:rPr>
          <w:rFonts w:cstheme="minorHAnsi"/>
          <w:sz w:val="18"/>
          <w:szCs w:val="18"/>
        </w:rPr>
      </w:pPr>
    </w:p>
    <w:p w14:paraId="50448FB0" w14:textId="7149437A" w:rsidR="00AB1E57" w:rsidRDefault="00AB1E57">
      <w:pPr>
        <w:rPr>
          <w:rFonts w:cstheme="minorHAnsi"/>
          <w:sz w:val="18"/>
          <w:szCs w:val="18"/>
        </w:rPr>
      </w:pPr>
    </w:p>
    <w:p w14:paraId="22AE98C8" w14:textId="1F27F511" w:rsidR="00AB1E57" w:rsidRDefault="00AB1E57">
      <w:pPr>
        <w:rPr>
          <w:rFonts w:cstheme="minorHAnsi"/>
          <w:sz w:val="18"/>
          <w:szCs w:val="18"/>
        </w:rPr>
      </w:pPr>
    </w:p>
    <w:p w14:paraId="5AF160CB" w14:textId="791B40DB" w:rsidR="00AB1E57" w:rsidRDefault="00AB1E57">
      <w:pPr>
        <w:rPr>
          <w:rFonts w:cstheme="minorHAnsi"/>
          <w:sz w:val="18"/>
          <w:szCs w:val="18"/>
        </w:rPr>
      </w:pPr>
    </w:p>
    <w:p w14:paraId="25940E17" w14:textId="77777777" w:rsidR="00AB1E57" w:rsidRPr="00843C0D" w:rsidRDefault="00AB1E57">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050"/>
        <w:gridCol w:w="1230"/>
        <w:gridCol w:w="1141"/>
      </w:tblGrid>
      <w:tr w:rsidR="00A7602E" w:rsidRPr="003F4B9D" w14:paraId="462B337C" w14:textId="77777777" w:rsidTr="00AA1D7A">
        <w:trPr>
          <w:jc w:val="center"/>
        </w:trPr>
        <w:tc>
          <w:tcPr>
            <w:tcW w:w="105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23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rsidTr="00AA1D7A">
        <w:trPr>
          <w:jc w:val="center"/>
        </w:trPr>
        <w:tc>
          <w:tcPr>
            <w:tcW w:w="105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23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rsidTr="00AA1D7A">
        <w:trPr>
          <w:jc w:val="center"/>
        </w:trPr>
        <w:tc>
          <w:tcPr>
            <w:tcW w:w="1050" w:type="dxa"/>
            <w:vMerge/>
            <w:vAlign w:val="center"/>
          </w:tcPr>
          <w:p w14:paraId="28591F5E" w14:textId="77777777" w:rsidR="00A7602E" w:rsidRPr="008041C2" w:rsidRDefault="00A7602E" w:rsidP="00A7602E">
            <w:pPr>
              <w:jc w:val="center"/>
              <w:rPr>
                <w:rFonts w:cstheme="minorHAnsi"/>
                <w:sz w:val="18"/>
                <w:szCs w:val="18"/>
              </w:rPr>
            </w:pPr>
          </w:p>
        </w:tc>
        <w:tc>
          <w:tcPr>
            <w:tcW w:w="123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rsidTr="00AA1D7A">
        <w:trPr>
          <w:jc w:val="center"/>
        </w:trPr>
        <w:tc>
          <w:tcPr>
            <w:tcW w:w="105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23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rsidTr="00AA1D7A">
        <w:trPr>
          <w:jc w:val="center"/>
        </w:trPr>
        <w:tc>
          <w:tcPr>
            <w:tcW w:w="1050" w:type="dxa"/>
            <w:vMerge/>
            <w:vAlign w:val="center"/>
          </w:tcPr>
          <w:p w14:paraId="416F9D26" w14:textId="77777777" w:rsidR="00A7602E" w:rsidRPr="008041C2" w:rsidRDefault="00A7602E" w:rsidP="00A7602E">
            <w:pPr>
              <w:jc w:val="center"/>
              <w:rPr>
                <w:rFonts w:cstheme="minorHAnsi"/>
                <w:sz w:val="18"/>
                <w:szCs w:val="18"/>
              </w:rPr>
            </w:pPr>
          </w:p>
        </w:tc>
        <w:tc>
          <w:tcPr>
            <w:tcW w:w="123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rsidTr="00AA1D7A">
        <w:trPr>
          <w:jc w:val="center"/>
        </w:trPr>
        <w:tc>
          <w:tcPr>
            <w:tcW w:w="1050" w:type="dxa"/>
            <w:vMerge/>
            <w:vAlign w:val="center"/>
          </w:tcPr>
          <w:p w14:paraId="503AA5CF" w14:textId="77777777" w:rsidR="00A7602E" w:rsidRPr="008041C2" w:rsidRDefault="00A7602E" w:rsidP="00A7602E">
            <w:pPr>
              <w:jc w:val="center"/>
              <w:rPr>
                <w:rFonts w:cstheme="minorHAnsi"/>
                <w:sz w:val="18"/>
                <w:szCs w:val="18"/>
              </w:rPr>
            </w:pPr>
          </w:p>
        </w:tc>
        <w:tc>
          <w:tcPr>
            <w:tcW w:w="123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rsidTr="00AA1D7A">
        <w:trPr>
          <w:jc w:val="center"/>
        </w:trPr>
        <w:tc>
          <w:tcPr>
            <w:tcW w:w="1050" w:type="dxa"/>
            <w:vMerge/>
            <w:vAlign w:val="center"/>
          </w:tcPr>
          <w:p w14:paraId="08CEF9C5" w14:textId="77777777" w:rsidR="00A7602E" w:rsidRPr="008041C2" w:rsidRDefault="00A7602E" w:rsidP="00A7602E">
            <w:pPr>
              <w:jc w:val="center"/>
              <w:rPr>
                <w:rFonts w:cstheme="minorHAnsi"/>
                <w:sz w:val="18"/>
                <w:szCs w:val="18"/>
              </w:rPr>
            </w:pPr>
          </w:p>
        </w:tc>
        <w:tc>
          <w:tcPr>
            <w:tcW w:w="123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r w:rsidR="00934F04" w:rsidRPr="003F4B9D" w14:paraId="1AD5AE18" w14:textId="77777777" w:rsidTr="00AA1D7A">
        <w:trPr>
          <w:jc w:val="center"/>
        </w:trPr>
        <w:tc>
          <w:tcPr>
            <w:tcW w:w="1050" w:type="dxa"/>
            <w:vAlign w:val="center"/>
          </w:tcPr>
          <w:p w14:paraId="1B854E76" w14:textId="35B35DE5" w:rsidR="00934F04" w:rsidRPr="008041C2" w:rsidRDefault="00934F04" w:rsidP="00934F04">
            <w:pPr>
              <w:jc w:val="center"/>
              <w:rPr>
                <w:rFonts w:cstheme="minorHAnsi"/>
                <w:sz w:val="18"/>
                <w:szCs w:val="18"/>
              </w:rPr>
            </w:pPr>
            <w:r>
              <w:rPr>
                <w:rFonts w:cstheme="minorHAnsi" w:hint="eastAsia"/>
                <w:sz w:val="18"/>
                <w:szCs w:val="18"/>
              </w:rPr>
              <w:t>L</w:t>
            </w:r>
            <w:r>
              <w:rPr>
                <w:rFonts w:cstheme="minorHAnsi"/>
                <w:sz w:val="18"/>
                <w:szCs w:val="18"/>
              </w:rPr>
              <w:t>INK</w:t>
            </w:r>
          </w:p>
        </w:tc>
        <w:tc>
          <w:tcPr>
            <w:tcW w:w="1230" w:type="dxa"/>
            <w:vAlign w:val="center"/>
          </w:tcPr>
          <w:p w14:paraId="641FD50A" w14:textId="026B99EF" w:rsidR="00934F04" w:rsidRPr="008041C2" w:rsidRDefault="00934F04" w:rsidP="00934F04">
            <w:pPr>
              <w:jc w:val="center"/>
              <w:rPr>
                <w:rFonts w:cstheme="minorHAnsi"/>
                <w:sz w:val="18"/>
                <w:szCs w:val="18"/>
              </w:rPr>
            </w:pPr>
            <w:r>
              <w:rPr>
                <w:rFonts w:cstheme="minorHAnsi"/>
                <w:sz w:val="18"/>
                <w:szCs w:val="18"/>
              </w:rPr>
              <w:t>Green flashing</w:t>
            </w:r>
          </w:p>
        </w:tc>
        <w:tc>
          <w:tcPr>
            <w:tcW w:w="1141" w:type="dxa"/>
            <w:vAlign w:val="center"/>
          </w:tcPr>
          <w:p w14:paraId="343CC81C" w14:textId="148C35A8" w:rsidR="00934F04" w:rsidRPr="008041C2" w:rsidRDefault="00934F04" w:rsidP="00934F04">
            <w:pPr>
              <w:jc w:val="center"/>
              <w:rPr>
                <w:rFonts w:cstheme="minorHAnsi"/>
                <w:sz w:val="18"/>
                <w:szCs w:val="18"/>
              </w:rPr>
            </w:pPr>
            <w:r>
              <w:rPr>
                <w:rFonts w:cstheme="minorHAnsi"/>
                <w:sz w:val="18"/>
                <w:szCs w:val="18"/>
              </w:rPr>
              <w:t>Optical work in normal</w:t>
            </w:r>
          </w:p>
        </w:tc>
      </w:tr>
    </w:tbl>
    <w:p w14:paraId="2F96ED6A" w14:textId="78C83FFE" w:rsidR="008041C2" w:rsidRDefault="00934F1F">
      <w:pPr>
        <w:rPr>
          <w:rFonts w:cstheme="minorHAnsi"/>
          <w:b/>
          <w:sz w:val="18"/>
          <w:szCs w:val="18"/>
        </w:rPr>
      </w:pPr>
      <w:r>
        <w:rPr>
          <w:rFonts w:cstheme="minorHAnsi" w:hint="eastAsia"/>
          <w:b/>
        </w:rPr>
        <w:t>N</w:t>
      </w:r>
      <w:r>
        <w:rPr>
          <w:rFonts w:cstheme="minorHAnsi"/>
          <w:b/>
        </w:rPr>
        <w:t xml:space="preserve">ote: </w:t>
      </w:r>
      <w:r w:rsidR="00401F25">
        <w:rPr>
          <w:rFonts w:cstheme="minorHAnsi"/>
          <w:sz w:val="18"/>
          <w:szCs w:val="18"/>
        </w:rPr>
        <w:t>LBTR12F</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401F25">
        <w:rPr>
          <w:rFonts w:cstheme="minorHAnsi"/>
          <w:sz w:val="18"/>
          <w:szCs w:val="18"/>
        </w:rPr>
        <w:t>LBTR12F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w:t>
      </w:r>
      <w:r w:rsidRPr="008041C2">
        <w:rPr>
          <w:rFonts w:cstheme="minorHAnsi"/>
          <w:sz w:val="18"/>
          <w:szCs w:val="18"/>
        </w:rPr>
        <w:t>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21"/>
      <w:headerReference w:type="default" r:id="rId22"/>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BC02E" w14:textId="77777777" w:rsidR="00845DD9" w:rsidRDefault="00845DD9">
      <w:r>
        <w:separator/>
      </w:r>
    </w:p>
  </w:endnote>
  <w:endnote w:type="continuationSeparator" w:id="0">
    <w:p w14:paraId="46E8CE9F" w14:textId="77777777" w:rsidR="00845DD9" w:rsidRDefault="0084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3FBE" w14:textId="77777777" w:rsidR="00845DD9" w:rsidRDefault="00845DD9">
      <w:r>
        <w:separator/>
      </w:r>
    </w:p>
  </w:footnote>
  <w:footnote w:type="continuationSeparator" w:id="0">
    <w:p w14:paraId="5490F8DC" w14:textId="77777777" w:rsidR="00845DD9" w:rsidRDefault="0084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10567"/>
    <w:rsid w:val="0002212D"/>
    <w:rsid w:val="00026CF3"/>
    <w:rsid w:val="00026D5F"/>
    <w:rsid w:val="000528BC"/>
    <w:rsid w:val="000578C5"/>
    <w:rsid w:val="000635C9"/>
    <w:rsid w:val="00065273"/>
    <w:rsid w:val="00065416"/>
    <w:rsid w:val="0006698D"/>
    <w:rsid w:val="00084150"/>
    <w:rsid w:val="000A0843"/>
    <w:rsid w:val="000A70CE"/>
    <w:rsid w:val="000C3470"/>
    <w:rsid w:val="000E417B"/>
    <w:rsid w:val="0012066E"/>
    <w:rsid w:val="00120838"/>
    <w:rsid w:val="00186D39"/>
    <w:rsid w:val="001A4FB5"/>
    <w:rsid w:val="00200AD7"/>
    <w:rsid w:val="00221C33"/>
    <w:rsid w:val="002263B1"/>
    <w:rsid w:val="00252967"/>
    <w:rsid w:val="00260145"/>
    <w:rsid w:val="002725CD"/>
    <w:rsid w:val="002C02F6"/>
    <w:rsid w:val="002C75F7"/>
    <w:rsid w:val="002D062B"/>
    <w:rsid w:val="002E342C"/>
    <w:rsid w:val="002F5C52"/>
    <w:rsid w:val="00300A60"/>
    <w:rsid w:val="00305E86"/>
    <w:rsid w:val="00330722"/>
    <w:rsid w:val="003A0D96"/>
    <w:rsid w:val="003B15C5"/>
    <w:rsid w:val="003B2859"/>
    <w:rsid w:val="003E08BD"/>
    <w:rsid w:val="003F4B9D"/>
    <w:rsid w:val="00401F25"/>
    <w:rsid w:val="00413DAA"/>
    <w:rsid w:val="00426235"/>
    <w:rsid w:val="0042657F"/>
    <w:rsid w:val="00433C23"/>
    <w:rsid w:val="00434174"/>
    <w:rsid w:val="00434C93"/>
    <w:rsid w:val="00444E77"/>
    <w:rsid w:val="00492DDA"/>
    <w:rsid w:val="004B674B"/>
    <w:rsid w:val="004C1445"/>
    <w:rsid w:val="00531170"/>
    <w:rsid w:val="00536000"/>
    <w:rsid w:val="005628CB"/>
    <w:rsid w:val="005832FE"/>
    <w:rsid w:val="00590EFF"/>
    <w:rsid w:val="005A7074"/>
    <w:rsid w:val="00617F87"/>
    <w:rsid w:val="00620FB8"/>
    <w:rsid w:val="00630FF1"/>
    <w:rsid w:val="00663703"/>
    <w:rsid w:val="00667CC4"/>
    <w:rsid w:val="00667DAE"/>
    <w:rsid w:val="0069269A"/>
    <w:rsid w:val="006A4469"/>
    <w:rsid w:val="006A53ED"/>
    <w:rsid w:val="006C776C"/>
    <w:rsid w:val="00704E6A"/>
    <w:rsid w:val="0074289B"/>
    <w:rsid w:val="007841B6"/>
    <w:rsid w:val="007A73BC"/>
    <w:rsid w:val="00803929"/>
    <w:rsid w:val="008041C2"/>
    <w:rsid w:val="00843C0D"/>
    <w:rsid w:val="008446DF"/>
    <w:rsid w:val="00845DD9"/>
    <w:rsid w:val="00863372"/>
    <w:rsid w:val="008A70B2"/>
    <w:rsid w:val="00930911"/>
    <w:rsid w:val="00934F04"/>
    <w:rsid w:val="00934F1F"/>
    <w:rsid w:val="00960256"/>
    <w:rsid w:val="00967DAD"/>
    <w:rsid w:val="00981F36"/>
    <w:rsid w:val="00997632"/>
    <w:rsid w:val="009B3D0D"/>
    <w:rsid w:val="009D5DC1"/>
    <w:rsid w:val="009F16C7"/>
    <w:rsid w:val="00A30A9B"/>
    <w:rsid w:val="00A56884"/>
    <w:rsid w:val="00A7042E"/>
    <w:rsid w:val="00A7602E"/>
    <w:rsid w:val="00AA1D7A"/>
    <w:rsid w:val="00AB1E57"/>
    <w:rsid w:val="00AC0E2F"/>
    <w:rsid w:val="00AF1F33"/>
    <w:rsid w:val="00B176B3"/>
    <w:rsid w:val="00B20A97"/>
    <w:rsid w:val="00B4254E"/>
    <w:rsid w:val="00B445D9"/>
    <w:rsid w:val="00B57C0B"/>
    <w:rsid w:val="00B71955"/>
    <w:rsid w:val="00B92466"/>
    <w:rsid w:val="00BE4464"/>
    <w:rsid w:val="00BF7C9C"/>
    <w:rsid w:val="00C02570"/>
    <w:rsid w:val="00C03831"/>
    <w:rsid w:val="00C26E3B"/>
    <w:rsid w:val="00C526F8"/>
    <w:rsid w:val="00C760F1"/>
    <w:rsid w:val="00CC53F0"/>
    <w:rsid w:val="00CD52BF"/>
    <w:rsid w:val="00D0738F"/>
    <w:rsid w:val="00D16CB5"/>
    <w:rsid w:val="00D179AD"/>
    <w:rsid w:val="00D2773F"/>
    <w:rsid w:val="00D36081"/>
    <w:rsid w:val="00D47EFF"/>
    <w:rsid w:val="00D5180E"/>
    <w:rsid w:val="00D5294D"/>
    <w:rsid w:val="00D941AC"/>
    <w:rsid w:val="00D97E69"/>
    <w:rsid w:val="00DA2C82"/>
    <w:rsid w:val="00DE0C25"/>
    <w:rsid w:val="00DE7F1A"/>
    <w:rsid w:val="00E1052F"/>
    <w:rsid w:val="00E16A18"/>
    <w:rsid w:val="00E31371"/>
    <w:rsid w:val="00E54B0D"/>
    <w:rsid w:val="00EB1FD6"/>
    <w:rsid w:val="00EB761F"/>
    <w:rsid w:val="00ED00D0"/>
    <w:rsid w:val="00ED321A"/>
    <w:rsid w:val="00F32B79"/>
    <w:rsid w:val="00F8721B"/>
    <w:rsid w:val="00F90329"/>
    <w:rsid w:val="00F95566"/>
    <w:rsid w:val="00FD754A"/>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F2A66-FFF3-42C4-AE59-3F6908D1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Pages>
  <Words>1093</Words>
  <Characters>6233</Characters>
  <Application>Microsoft Office Word</Application>
  <DocSecurity>0</DocSecurity>
  <Lines>51</Lines>
  <Paragraphs>14</Paragraphs>
  <ScaleCrop>false</ScaleCrop>
  <Company>微软中国</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66</cp:revision>
  <dcterms:created xsi:type="dcterms:W3CDTF">2019-11-20T02:44:00Z</dcterms:created>
  <dcterms:modified xsi:type="dcterms:W3CDTF">2023-07-05T03:02:00Z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